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32661" w14:textId="1C91082C" w:rsidR="00AA7119" w:rsidRDefault="003B7570" w:rsidP="00AA7119">
      <w:pPr>
        <w:pStyle w:val="1"/>
        <w:ind w:left="0" w:firstLine="0"/>
        <w:jc w:val="center"/>
      </w:pPr>
      <w:r>
        <w:t xml:space="preserve">Информация о порядке </w:t>
      </w:r>
      <w:r w:rsidR="00682B19">
        <w:t xml:space="preserve">проведения </w:t>
      </w:r>
      <w:r>
        <w:t>государственной итоговой аттестации по образовательным программам ср</w:t>
      </w:r>
      <w:r w:rsidR="00000B24">
        <w:t>еднего общего образования в 2024</w:t>
      </w:r>
      <w:r>
        <w:t xml:space="preserve"> году</w:t>
      </w:r>
      <w:r w:rsidR="00AA7119">
        <w:t xml:space="preserve"> </w:t>
      </w:r>
      <w:r>
        <w:t>в городе Москве</w:t>
      </w:r>
      <w:r w:rsidR="00AA7119">
        <w:t xml:space="preserve"> </w:t>
      </w:r>
    </w:p>
    <w:p w14:paraId="259AE2C9" w14:textId="0A87A524" w:rsidR="00493317" w:rsidRDefault="003B7570" w:rsidP="00AA7119">
      <w:pPr>
        <w:pStyle w:val="1"/>
        <w:ind w:left="0" w:firstLine="0"/>
        <w:jc w:val="center"/>
        <w:rPr>
          <w:b w:val="0"/>
          <w:i/>
        </w:rPr>
      </w:pPr>
      <w:r>
        <w:rPr>
          <w:i/>
        </w:rPr>
        <w:t>для ознакомления участников</w:t>
      </w:r>
      <w:r w:rsidR="00AA7119">
        <w:rPr>
          <w:i/>
        </w:rPr>
        <w:t xml:space="preserve"> экзаменов</w:t>
      </w:r>
      <w:r w:rsidR="00682B19">
        <w:rPr>
          <w:i/>
        </w:rPr>
        <w:t>,</w:t>
      </w:r>
      <w:r>
        <w:rPr>
          <w:i/>
        </w:rPr>
        <w:t xml:space="preserve"> </w:t>
      </w:r>
      <w:r w:rsidR="00AA7119">
        <w:rPr>
          <w:i/>
        </w:rPr>
        <w:t xml:space="preserve">их </w:t>
      </w:r>
      <w:r>
        <w:rPr>
          <w:i/>
        </w:rPr>
        <w:t xml:space="preserve">родителей </w:t>
      </w:r>
      <w:r w:rsidR="00AA7119">
        <w:rPr>
          <w:i/>
        </w:rPr>
        <w:br/>
      </w:r>
      <w:r w:rsidR="00682B19">
        <w:rPr>
          <w:i/>
        </w:rPr>
        <w:t>(</w:t>
      </w:r>
      <w:r>
        <w:rPr>
          <w:i/>
        </w:rPr>
        <w:t>законных представителей) под подпись</w:t>
      </w:r>
    </w:p>
    <w:p w14:paraId="41FB0F69" w14:textId="77777777" w:rsidR="00493317" w:rsidRDefault="00493317" w:rsidP="00F31B9E">
      <w:pPr>
        <w:pStyle w:val="a3"/>
        <w:ind w:left="0" w:firstLine="0"/>
        <w:jc w:val="center"/>
        <w:rPr>
          <w:b/>
          <w:i/>
          <w:sz w:val="30"/>
        </w:rPr>
      </w:pPr>
    </w:p>
    <w:p w14:paraId="578B198B" w14:textId="77777777" w:rsidR="00493317" w:rsidRDefault="003B7570">
      <w:pPr>
        <w:pStyle w:val="1"/>
        <w:numPr>
          <w:ilvl w:val="0"/>
          <w:numId w:val="3"/>
        </w:numPr>
        <w:tabs>
          <w:tab w:val="left" w:pos="1181"/>
        </w:tabs>
        <w:ind w:firstLine="720"/>
      </w:pPr>
      <w:r>
        <w:t>Общие сведения</w:t>
      </w:r>
    </w:p>
    <w:p w14:paraId="3C878178" w14:textId="2CAF078F" w:rsidR="00AB3BCB" w:rsidRDefault="003B7570" w:rsidP="006F2BE0">
      <w:pPr>
        <w:pStyle w:val="a4"/>
        <w:keepNext/>
        <w:keepLines/>
        <w:spacing w:line="240" w:lineRule="auto"/>
        <w:ind w:left="0" w:firstLine="709"/>
        <w:jc w:val="both"/>
        <w:rPr>
          <w:sz w:val="24"/>
          <w:szCs w:val="24"/>
        </w:rPr>
      </w:pPr>
      <w:r>
        <w:t>Государственная итоговая аттестация по образовательным программам среднего общего образования (</w:t>
      </w:r>
      <w:r w:rsidR="00A57F21">
        <w:t xml:space="preserve">далее - </w:t>
      </w:r>
      <w:r>
        <w:t xml:space="preserve">ГИА-11) </w:t>
      </w:r>
      <w:r w:rsidR="00AB3BCB">
        <w:t xml:space="preserve">проводится в соответствии с </w:t>
      </w:r>
      <w:r w:rsidR="00AB3BCB">
        <w:rPr>
          <w:sz w:val="24"/>
          <w:szCs w:val="24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</w:t>
      </w:r>
      <w:r w:rsidR="00BD132B">
        <w:rPr>
          <w:sz w:val="24"/>
          <w:szCs w:val="24"/>
        </w:rPr>
        <w:t xml:space="preserve">(далее – Минпросвещения России) </w:t>
      </w:r>
      <w:r w:rsidR="00AB3BCB">
        <w:rPr>
          <w:sz w:val="24"/>
          <w:szCs w:val="24"/>
        </w:rPr>
        <w:t xml:space="preserve">и Федеральной службы по надзору в сфере образования и науки </w:t>
      </w:r>
      <w:r w:rsidR="00BD132B">
        <w:rPr>
          <w:sz w:val="24"/>
          <w:szCs w:val="24"/>
        </w:rPr>
        <w:t xml:space="preserve">(далее – Рособрнадзор) </w:t>
      </w:r>
      <w:r w:rsidR="00AB3BCB">
        <w:rPr>
          <w:sz w:val="24"/>
          <w:szCs w:val="24"/>
        </w:rPr>
        <w:t>от 04.04.2023 № 233/552</w:t>
      </w:r>
      <w:r w:rsidR="00A57F21">
        <w:rPr>
          <w:sz w:val="24"/>
          <w:szCs w:val="24"/>
        </w:rPr>
        <w:t xml:space="preserve"> (далее – Порядок проведения ГИА-11).</w:t>
      </w:r>
    </w:p>
    <w:p w14:paraId="61F64C6A" w14:textId="37D74FEA" w:rsidR="00E47B75" w:rsidRPr="00987DCD" w:rsidRDefault="00E47B75" w:rsidP="00987DCD">
      <w:pPr>
        <w:pStyle w:val="a4"/>
        <w:keepNext/>
        <w:keepLines/>
        <w:spacing w:line="240" w:lineRule="auto"/>
        <w:ind w:left="0" w:firstLine="709"/>
        <w:jc w:val="both"/>
        <w:rPr>
          <w:b/>
          <w:i/>
          <w:sz w:val="24"/>
          <w:szCs w:val="24"/>
        </w:rPr>
      </w:pPr>
      <w:r w:rsidRPr="004D797E">
        <w:rPr>
          <w:b/>
          <w:i/>
          <w:sz w:val="24"/>
          <w:szCs w:val="24"/>
        </w:rPr>
        <w:t>Порядок</w:t>
      </w:r>
      <w:r>
        <w:rPr>
          <w:b/>
          <w:i/>
          <w:sz w:val="24"/>
          <w:szCs w:val="24"/>
        </w:rPr>
        <w:t xml:space="preserve"> проведения ГИА-11</w:t>
      </w:r>
      <w:r w:rsidRPr="004D797E">
        <w:rPr>
          <w:b/>
          <w:i/>
          <w:sz w:val="24"/>
          <w:szCs w:val="24"/>
        </w:rPr>
        <w:t xml:space="preserve"> размещен на сайте региональног</w:t>
      </w:r>
      <w:r>
        <w:rPr>
          <w:b/>
          <w:i/>
          <w:sz w:val="24"/>
          <w:szCs w:val="24"/>
        </w:rPr>
        <w:t>о центра обработки информации города</w:t>
      </w:r>
      <w:r w:rsidRPr="004D797E">
        <w:rPr>
          <w:b/>
          <w:i/>
          <w:sz w:val="24"/>
          <w:szCs w:val="24"/>
        </w:rPr>
        <w:t xml:space="preserve"> М</w:t>
      </w:r>
      <w:r>
        <w:rPr>
          <w:b/>
          <w:i/>
          <w:sz w:val="24"/>
          <w:szCs w:val="24"/>
        </w:rPr>
        <w:t>осквы (далее – РЦОИ) в разделе «ГИА-11 ЕГЭ-ГВЭ/</w:t>
      </w:r>
      <w:r w:rsidRPr="004D797E">
        <w:rPr>
          <w:b/>
          <w:i/>
          <w:sz w:val="24"/>
          <w:szCs w:val="24"/>
        </w:rPr>
        <w:t>И</w:t>
      </w:r>
      <w:r>
        <w:rPr>
          <w:b/>
          <w:i/>
          <w:sz w:val="24"/>
          <w:szCs w:val="24"/>
        </w:rPr>
        <w:t>нформация для участников ГИА-11/</w:t>
      </w:r>
      <w:r w:rsidRPr="004D797E">
        <w:rPr>
          <w:b/>
          <w:i/>
          <w:sz w:val="24"/>
          <w:szCs w:val="24"/>
        </w:rPr>
        <w:t>Общая информация» по ссылке:</w:t>
      </w:r>
      <w:r w:rsidR="00987DCD">
        <w:rPr>
          <w:b/>
          <w:i/>
          <w:sz w:val="24"/>
          <w:szCs w:val="24"/>
        </w:rPr>
        <w:t xml:space="preserve"> </w:t>
      </w:r>
      <w:hyperlink r:id="rId7" w:history="1">
        <w:r w:rsidR="00987DCD" w:rsidRPr="00987DCD">
          <w:rPr>
            <w:rStyle w:val="af"/>
            <w:b/>
            <w:i/>
            <w:sz w:val="24"/>
            <w:szCs w:val="24"/>
            <w:lang w:val="en-US"/>
          </w:rPr>
          <w:t>http</w:t>
        </w:r>
        <w:r w:rsidR="00987DCD" w:rsidRPr="00987DCD">
          <w:rPr>
            <w:rStyle w:val="af"/>
            <w:b/>
            <w:i/>
            <w:sz w:val="24"/>
            <w:szCs w:val="24"/>
          </w:rPr>
          <w:t>://</w:t>
        </w:r>
        <w:r w:rsidR="00987DCD" w:rsidRPr="00987DCD">
          <w:rPr>
            <w:rStyle w:val="af"/>
            <w:b/>
            <w:i/>
            <w:sz w:val="24"/>
            <w:szCs w:val="24"/>
            <w:lang w:val="en-US"/>
          </w:rPr>
          <w:t>rcoi</w:t>
        </w:r>
        <w:r w:rsidR="00987DCD" w:rsidRPr="00987DCD">
          <w:rPr>
            <w:rStyle w:val="af"/>
            <w:b/>
            <w:i/>
            <w:sz w:val="24"/>
            <w:szCs w:val="24"/>
          </w:rPr>
          <w:t>.</w:t>
        </w:r>
        <w:r w:rsidR="00987DCD" w:rsidRPr="00987DCD">
          <w:rPr>
            <w:rStyle w:val="af"/>
            <w:b/>
            <w:i/>
            <w:sz w:val="24"/>
            <w:szCs w:val="24"/>
            <w:lang w:val="en-US"/>
          </w:rPr>
          <w:t>mcko</w:t>
        </w:r>
        <w:r w:rsidR="00987DCD" w:rsidRPr="00987DCD">
          <w:rPr>
            <w:rStyle w:val="af"/>
            <w:b/>
            <w:i/>
            <w:sz w:val="24"/>
            <w:szCs w:val="24"/>
          </w:rPr>
          <w:t>.</w:t>
        </w:r>
        <w:r w:rsidR="00987DCD" w:rsidRPr="00987DCD">
          <w:rPr>
            <w:rStyle w:val="af"/>
            <w:b/>
            <w:i/>
            <w:sz w:val="24"/>
            <w:szCs w:val="24"/>
            <w:lang w:val="en-US"/>
          </w:rPr>
          <w:t>ru</w:t>
        </w:r>
        <w:r w:rsidR="00987DCD" w:rsidRPr="00987DCD">
          <w:rPr>
            <w:rStyle w:val="af"/>
            <w:b/>
            <w:i/>
            <w:sz w:val="24"/>
            <w:szCs w:val="24"/>
          </w:rPr>
          <w:t>/</w:t>
        </w:r>
        <w:r w:rsidR="00987DCD" w:rsidRPr="00987DCD">
          <w:rPr>
            <w:rStyle w:val="af"/>
            <w:b/>
            <w:i/>
            <w:sz w:val="24"/>
            <w:szCs w:val="24"/>
            <w:lang w:val="en-US"/>
          </w:rPr>
          <w:t>resources</w:t>
        </w:r>
        <w:r w:rsidR="00987DCD" w:rsidRPr="00987DCD">
          <w:rPr>
            <w:rStyle w:val="af"/>
            <w:b/>
            <w:i/>
            <w:sz w:val="24"/>
            <w:szCs w:val="24"/>
          </w:rPr>
          <w:t xml:space="preserve">/ </w:t>
        </w:r>
        <w:r w:rsidR="00987DCD" w:rsidRPr="00987DCD">
          <w:rPr>
            <w:rStyle w:val="af"/>
            <w:b/>
            <w:i/>
            <w:sz w:val="24"/>
            <w:szCs w:val="24"/>
            <w:lang w:val="en-US"/>
          </w:rPr>
          <w:t>upload</w:t>
        </w:r>
        <w:r w:rsidR="00987DCD" w:rsidRPr="00987DCD">
          <w:rPr>
            <w:rStyle w:val="af"/>
            <w:b/>
            <w:i/>
            <w:sz w:val="24"/>
            <w:szCs w:val="24"/>
          </w:rPr>
          <w:t>/</w:t>
        </w:r>
        <w:r w:rsidR="00987DCD" w:rsidRPr="00987DCD">
          <w:rPr>
            <w:rStyle w:val="af"/>
            <w:b/>
            <w:i/>
            <w:sz w:val="24"/>
            <w:szCs w:val="24"/>
            <w:lang w:val="en-US"/>
          </w:rPr>
          <w:t>RichFilemanager</w:t>
        </w:r>
        <w:r w:rsidR="00987DCD" w:rsidRPr="00987DCD">
          <w:rPr>
            <w:rStyle w:val="af"/>
            <w:b/>
            <w:i/>
            <w:sz w:val="24"/>
            <w:szCs w:val="24"/>
          </w:rPr>
          <w:t>/</w:t>
        </w:r>
        <w:r w:rsidR="00987DCD" w:rsidRPr="00987DCD">
          <w:rPr>
            <w:rStyle w:val="af"/>
            <w:b/>
            <w:i/>
            <w:sz w:val="24"/>
            <w:szCs w:val="24"/>
            <w:lang w:val="en-US"/>
          </w:rPr>
          <w:t>documents</w:t>
        </w:r>
        <w:r w:rsidR="00987DCD" w:rsidRPr="00987DCD">
          <w:rPr>
            <w:rStyle w:val="af"/>
            <w:b/>
            <w:i/>
            <w:sz w:val="24"/>
            <w:szCs w:val="24"/>
          </w:rPr>
          <w:t>/2023-2024/0001202305160003.</w:t>
        </w:r>
        <w:r w:rsidR="00987DCD" w:rsidRPr="00987DCD">
          <w:rPr>
            <w:rStyle w:val="af"/>
            <w:b/>
            <w:i/>
            <w:sz w:val="24"/>
            <w:szCs w:val="24"/>
            <w:lang w:val="en-US"/>
          </w:rPr>
          <w:t>pdf</w:t>
        </w:r>
      </w:hyperlink>
    </w:p>
    <w:p w14:paraId="0E5FC0A4" w14:textId="1C1B022B" w:rsidR="00493317" w:rsidRDefault="00AB3BCB" w:rsidP="006F2BE0">
      <w:pPr>
        <w:pStyle w:val="a3"/>
        <w:ind w:firstLine="709"/>
      </w:pPr>
      <w:r>
        <w:t xml:space="preserve">ГИА-11 </w:t>
      </w:r>
      <w:r w:rsidR="003B7570">
        <w:t>проводится в форме единого государственного экзамена (</w:t>
      </w:r>
      <w:r w:rsidR="00E47B75">
        <w:t xml:space="preserve">далее - </w:t>
      </w:r>
      <w:r w:rsidR="003B7570">
        <w:t>ЕГЭ) и/или в форме государственного выпускного экзамена (</w:t>
      </w:r>
      <w:r w:rsidR="00E47B75">
        <w:t xml:space="preserve">далее - </w:t>
      </w:r>
      <w:r w:rsidR="003B7570">
        <w:t>ГВЭ) (для участников с ограниченными возможностями здоровья (</w:t>
      </w:r>
      <w:r w:rsidR="00E47B75">
        <w:t xml:space="preserve">далее - </w:t>
      </w:r>
      <w:r w:rsidR="003B7570">
        <w:t>ОВЗ), детей-инвалидов и инвалидов, обучающихся, освоивших образовательные программы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свободы).</w:t>
      </w:r>
    </w:p>
    <w:p w14:paraId="0A6E1093" w14:textId="628ECB82" w:rsidR="003F78A8" w:rsidRDefault="003F78A8" w:rsidP="006F2BE0">
      <w:pPr>
        <w:pStyle w:val="a3"/>
        <w:ind w:firstLine="709"/>
      </w:pPr>
      <w:r>
        <w:t>ГИА-11 проводится в пунктах проведения экзаменов (</w:t>
      </w:r>
      <w:r w:rsidR="00E47B75">
        <w:t xml:space="preserve">далее - </w:t>
      </w:r>
      <w:r w:rsidRPr="00AB3BCB">
        <w:t>ППЭ)</w:t>
      </w:r>
      <w:r w:rsidR="001C427E">
        <w:t xml:space="preserve">. Количество и места </w:t>
      </w:r>
      <w:r>
        <w:t xml:space="preserve">расположения </w:t>
      </w:r>
      <w:r w:rsidR="001C427E">
        <w:t xml:space="preserve">ППЭ </w:t>
      </w:r>
      <w:r w:rsidR="00A263E8">
        <w:t xml:space="preserve">ежегодно </w:t>
      </w:r>
      <w:r>
        <w:t>утвержда</w:t>
      </w:r>
      <w:r w:rsidR="001C427E">
        <w:t>ю</w:t>
      </w:r>
      <w:r>
        <w:t>тся Департаментом образования и науки города Москвы</w:t>
      </w:r>
      <w:r w:rsidR="001C427E">
        <w:t>.</w:t>
      </w:r>
    </w:p>
    <w:p w14:paraId="3B7E8556" w14:textId="56C29EBA" w:rsidR="00493317" w:rsidRDefault="003B7570" w:rsidP="006F2BE0">
      <w:pPr>
        <w:pStyle w:val="a3"/>
        <w:ind w:firstLine="709"/>
      </w:pPr>
      <w:r>
        <w:t xml:space="preserve">Условием получения аттестата о среднем общем образовании является успешное прохождение ГИА-11 по двум </w:t>
      </w:r>
      <w:r w:rsidR="00682B19">
        <w:t xml:space="preserve">обязательным </w:t>
      </w:r>
      <w:r>
        <w:t xml:space="preserve">учебным предметам: </w:t>
      </w:r>
      <w:r w:rsidR="006D5009">
        <w:t>«Математик</w:t>
      </w:r>
      <w:r w:rsidR="00682B19">
        <w:t>а</w:t>
      </w:r>
      <w:r w:rsidR="006D5009">
        <w:t xml:space="preserve">» и </w:t>
      </w:r>
      <w:r w:rsidR="00063265">
        <w:t>«Р</w:t>
      </w:r>
      <w:r>
        <w:t>усск</w:t>
      </w:r>
      <w:r w:rsidR="00682B19">
        <w:t xml:space="preserve">ий </w:t>
      </w:r>
      <w:r>
        <w:t>язык</w:t>
      </w:r>
      <w:r w:rsidR="00063265">
        <w:t>»</w:t>
      </w:r>
      <w:r>
        <w:t xml:space="preserve">. </w:t>
      </w:r>
      <w:r w:rsidR="00F93798">
        <w:t xml:space="preserve">ГИА-11 в форме ЕГЭ </w:t>
      </w:r>
      <w:r>
        <w:t xml:space="preserve">по учебным предметам </w:t>
      </w:r>
      <w:r w:rsidR="00063265">
        <w:t>«Биология», «География», «Иностранные языки» (английский, немецкий, французский, испанский и китайский языки), «Информатика», «История», «Л</w:t>
      </w:r>
      <w:r>
        <w:t>итература</w:t>
      </w:r>
      <w:r w:rsidR="00063265">
        <w:t>»</w:t>
      </w:r>
      <w:r>
        <w:t xml:space="preserve">, </w:t>
      </w:r>
      <w:r w:rsidR="00063265">
        <w:t>«Обществознание», «Ф</w:t>
      </w:r>
      <w:r>
        <w:t>изика</w:t>
      </w:r>
      <w:r w:rsidR="00063265">
        <w:t>»</w:t>
      </w:r>
      <w:r>
        <w:t xml:space="preserve">, </w:t>
      </w:r>
      <w:r w:rsidR="00063265">
        <w:t>«Х</w:t>
      </w:r>
      <w:r>
        <w:t>имия</w:t>
      </w:r>
      <w:r w:rsidR="00B67471">
        <w:t>»</w:t>
      </w:r>
      <w:r w:rsidR="00660CF2" w:rsidRPr="00660CF2">
        <w:t xml:space="preserve"> </w:t>
      </w:r>
      <w:r w:rsidR="00660CF2">
        <w:t>участники сдают на добровольной основе по своему выбору.</w:t>
      </w:r>
    </w:p>
    <w:p w14:paraId="1B3C18A1" w14:textId="77777777" w:rsidR="00493317" w:rsidRDefault="003B7570" w:rsidP="006F2BE0">
      <w:pPr>
        <w:pStyle w:val="a3"/>
      </w:pPr>
      <w:r>
        <w:t>ЕГЭ по математике для участников ГИА-11 проводится</w:t>
      </w:r>
      <w:r>
        <w:rPr>
          <w:u w:val="thick"/>
        </w:rPr>
        <w:t xml:space="preserve"> </w:t>
      </w:r>
      <w:r>
        <w:rPr>
          <w:b/>
          <w:u w:val="thick"/>
        </w:rPr>
        <w:t>по одному</w:t>
      </w:r>
      <w:r>
        <w:rPr>
          <w:b/>
        </w:rPr>
        <w:t xml:space="preserve"> </w:t>
      </w:r>
      <w:r>
        <w:t>из двух уровней:</w:t>
      </w:r>
    </w:p>
    <w:p w14:paraId="6B898B10" w14:textId="77777777" w:rsidR="00493317" w:rsidRDefault="003B7570" w:rsidP="006F2BE0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spacing w:line="240" w:lineRule="auto"/>
        <w:ind w:firstLine="708"/>
        <w:rPr>
          <w:sz w:val="24"/>
        </w:rPr>
      </w:pPr>
      <w:r>
        <w:rPr>
          <w:b/>
          <w:sz w:val="24"/>
        </w:rPr>
        <w:t xml:space="preserve">базовый уровень </w:t>
      </w:r>
      <w:r>
        <w:rPr>
          <w:sz w:val="24"/>
        </w:rPr>
        <w:t>– для получения аттестата о среднем общем образовании;</w:t>
      </w:r>
    </w:p>
    <w:p w14:paraId="16A8D5F5" w14:textId="53DAE112" w:rsidR="00493317" w:rsidRDefault="003B7570" w:rsidP="006F2BE0">
      <w:pPr>
        <w:pStyle w:val="a4"/>
        <w:numPr>
          <w:ilvl w:val="0"/>
          <w:numId w:val="2"/>
        </w:numPr>
        <w:tabs>
          <w:tab w:val="left" w:pos="1517"/>
        </w:tabs>
        <w:spacing w:line="240" w:lineRule="auto"/>
        <w:ind w:firstLine="708"/>
        <w:jc w:val="both"/>
        <w:rPr>
          <w:sz w:val="24"/>
        </w:rPr>
      </w:pPr>
      <w:r>
        <w:rPr>
          <w:b/>
          <w:sz w:val="24"/>
        </w:rPr>
        <w:t xml:space="preserve">профильный уровень </w:t>
      </w:r>
      <w:r>
        <w:rPr>
          <w:sz w:val="24"/>
        </w:rPr>
        <w:t>– для получения аттестата о среднем общем образовании, а также в качестве результатов вступительных испытаний по математике при приеме на обучение по программам</w:t>
      </w:r>
      <w:r w:rsidR="00000B24">
        <w:rPr>
          <w:sz w:val="24"/>
        </w:rPr>
        <w:t xml:space="preserve"> бакалавриата и программам специалитета</w:t>
      </w:r>
      <w:r>
        <w:rPr>
          <w:sz w:val="24"/>
        </w:rPr>
        <w:t>.</w:t>
      </w:r>
    </w:p>
    <w:p w14:paraId="6624D644" w14:textId="789F869B" w:rsidR="00493317" w:rsidRDefault="003B7570" w:rsidP="006F2BE0">
      <w:pPr>
        <w:pStyle w:val="a3"/>
      </w:pPr>
      <w:r>
        <w:t>К ГИА-11 допускаются</w:t>
      </w:r>
      <w:r w:rsidR="00B95CB9">
        <w:t xml:space="preserve"> лица (за исключением экстернов</w:t>
      </w:r>
      <w:r w:rsidR="00A263E8">
        <w:t xml:space="preserve"> - лица, осваивающие образовательные программы среднего общего образования в форме семейного образования, либо лица, обучавшиеся по не имеющим государственной аккредитации образовательным программам среднего общего образования</w:t>
      </w:r>
      <w:r w:rsidR="00B95CB9">
        <w:t>)</w:t>
      </w:r>
      <w:r>
        <w:t>, не имеющие академической задолженности, в полном объеме выполнившие учебный план или индивидуальный учебный план</w:t>
      </w:r>
      <w:r w:rsidR="00B95CB9">
        <w:t xml:space="preserve"> (</w:t>
      </w:r>
      <w:r>
        <w:t>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</w:t>
      </w:r>
      <w:r w:rsidR="00B95CB9">
        <w:t>)</w:t>
      </w:r>
      <w:r>
        <w:t>, а также имеющие результат «зачет» за итоговое сочинение (изложение).</w:t>
      </w:r>
    </w:p>
    <w:p w14:paraId="2E3CECBC" w14:textId="356A361C" w:rsidR="00B95CB9" w:rsidRDefault="00B95CB9" w:rsidP="006F2BE0">
      <w:pPr>
        <w:pStyle w:val="a3"/>
      </w:pPr>
      <w:r>
        <w:t xml:space="preserve">Экстерны </w:t>
      </w:r>
      <w:r w:rsidR="00E72F72">
        <w:t>допускаются к ГИА</w:t>
      </w:r>
      <w:r w:rsidR="0025197B">
        <w:t>-11</w:t>
      </w:r>
      <w:r w:rsidR="00E72F72">
        <w:t xml:space="preserve"> при условии получения на промежуточной аттестации отметок не ниже удовлетворительных, а также получения результата «зачет» за итоговое сочинение (изложение).</w:t>
      </w:r>
    </w:p>
    <w:p w14:paraId="7252AFB3" w14:textId="2F2C5EBE" w:rsidR="00493317" w:rsidRDefault="003B7570" w:rsidP="006F2BE0">
      <w:pPr>
        <w:pStyle w:val="a3"/>
      </w:pPr>
      <w:r>
        <w:t>Участники, не прошедшие ГИА-11 в предыдущие годы, принимают участие в ГИА-11 по тем обязательным учебным предметам, по которым ранее был получен неудовлетворительный результат.</w:t>
      </w:r>
    </w:p>
    <w:p w14:paraId="36EBF301" w14:textId="03502C9A" w:rsidR="00E47B75" w:rsidRDefault="00E47B75" w:rsidP="006F2BE0">
      <w:pPr>
        <w:pStyle w:val="a3"/>
      </w:pPr>
      <w:r>
        <w:t xml:space="preserve">При проведении ЕГЭ на территории </w:t>
      </w:r>
      <w:r w:rsidR="00F93798">
        <w:t>города</w:t>
      </w:r>
      <w:r>
        <w:t xml:space="preserve"> Москвы используются следующие технологии:</w:t>
      </w:r>
    </w:p>
    <w:p w14:paraId="14D638F8" w14:textId="70856C25" w:rsidR="00E47B75" w:rsidRDefault="00E47B75" w:rsidP="006F2BE0">
      <w:pPr>
        <w:pStyle w:val="a3"/>
      </w:pPr>
      <w:r>
        <w:t>–</w:t>
      </w:r>
      <w:r>
        <w:tab/>
        <w:t>аудитории и Штаб ППЭ оборудуются средствами видеонаблюдения, позволяющими осуществлять видеозапись и трансляцию проведения экзаменов в сети «Интернет» с соблюдением требований законодательства Российской Федерации в области защиты персональных данных;</w:t>
      </w:r>
    </w:p>
    <w:p w14:paraId="79544022" w14:textId="485B5684" w:rsidR="00E47B75" w:rsidRDefault="00E47B75" w:rsidP="006F2BE0">
      <w:pPr>
        <w:pStyle w:val="a3"/>
      </w:pPr>
      <w:r>
        <w:t>–</w:t>
      </w:r>
      <w:r>
        <w:tab/>
        <w:t xml:space="preserve">экзаменационные материалы (далее – ЭМ) в электронном виде доставляются по сети </w:t>
      </w:r>
      <w:r>
        <w:lastRenderedPageBreak/>
        <w:t>Интернет в зашифрованном виде непосредственно в ППЭ с помощью специализированного программного обеспечения</w:t>
      </w:r>
      <w:r w:rsidR="00A263E8">
        <w:t xml:space="preserve"> (далее – ПО)</w:t>
      </w:r>
      <w:r>
        <w:t>;</w:t>
      </w:r>
    </w:p>
    <w:p w14:paraId="302D417A" w14:textId="35CBBA0E" w:rsidR="00E47B75" w:rsidRDefault="00E47B75" w:rsidP="006F2BE0">
      <w:pPr>
        <w:pStyle w:val="a3"/>
      </w:pPr>
      <w:r>
        <w:t>–</w:t>
      </w:r>
      <w:r>
        <w:tab/>
        <w:t xml:space="preserve">ЕГЭ по учебному предмету «Информатика» проводится в компьютерной форме (далее – КЕГЭ) в ППЭ с предоставлением каждому участнику экзамена автоматизированного рабочего места без выхода в сеть «Интернет» с установленным специализированным </w:t>
      </w:r>
      <w:r w:rsidR="00A263E8">
        <w:t>ПО</w:t>
      </w:r>
      <w:r w:rsidR="00987DCD">
        <w:t xml:space="preserve"> </w:t>
      </w:r>
      <w:r>
        <w:t>«Станция КЕГЭ», набором стандартного ПО;</w:t>
      </w:r>
    </w:p>
    <w:p w14:paraId="5335B92A" w14:textId="77777777" w:rsidR="00E47B75" w:rsidRDefault="00E47B75" w:rsidP="006F2BE0">
      <w:pPr>
        <w:pStyle w:val="a3"/>
      </w:pPr>
      <w:r>
        <w:t>–</w:t>
      </w:r>
      <w:r>
        <w:tab/>
        <w:t>во всех ППЭ осуществляется печать полного комплекта ЭМ в ППЭ и перевода бланков ЕГЭ участников экзамена в электронный вид (сканирование бланков) в аудиториях;</w:t>
      </w:r>
    </w:p>
    <w:p w14:paraId="543B71AB" w14:textId="04BA2569" w:rsidR="008B2579" w:rsidRDefault="00E47B75" w:rsidP="006F2BE0">
      <w:pPr>
        <w:pStyle w:val="a3"/>
      </w:pPr>
      <w:r>
        <w:t>–</w:t>
      </w:r>
      <w:r>
        <w:tab/>
        <w:t>передача электронных образов бланков из ППЭ в РЦОИ.</w:t>
      </w:r>
    </w:p>
    <w:p w14:paraId="7439DE25" w14:textId="77777777" w:rsidR="00E47B75" w:rsidRDefault="00E47B75" w:rsidP="006F2BE0">
      <w:pPr>
        <w:pStyle w:val="a3"/>
      </w:pPr>
    </w:p>
    <w:p w14:paraId="41961040" w14:textId="77777777" w:rsidR="00493317" w:rsidRDefault="003B7570" w:rsidP="006F2BE0">
      <w:pPr>
        <w:pStyle w:val="1"/>
        <w:numPr>
          <w:ilvl w:val="0"/>
          <w:numId w:val="3"/>
        </w:numPr>
        <w:tabs>
          <w:tab w:val="left" w:pos="1181"/>
        </w:tabs>
        <w:ind w:firstLine="720"/>
      </w:pPr>
      <w:r>
        <w:t>Сроки проведения экзаменов</w:t>
      </w:r>
    </w:p>
    <w:p w14:paraId="34FA4C67" w14:textId="1D07BBAA" w:rsidR="00493317" w:rsidRDefault="001C427E" w:rsidP="006F2BE0">
      <w:pPr>
        <w:pStyle w:val="a3"/>
      </w:pPr>
      <w:r>
        <w:t xml:space="preserve">Сроки проведения ГИА-11 в форме </w:t>
      </w:r>
      <w:r w:rsidR="003B7570">
        <w:t>ЕГЭ и ГВЭ</w:t>
      </w:r>
      <w:r>
        <w:t>,</w:t>
      </w:r>
      <w:r w:rsidR="003B7570">
        <w:t xml:space="preserve"> </w:t>
      </w:r>
      <w:r>
        <w:t xml:space="preserve">продолжительность проведения экзаменов, требования к использованию средств обучения и воспитания, используемых при проведении экзаменов, ежегодно утверждаются </w:t>
      </w:r>
      <w:r w:rsidR="003B7570">
        <w:t xml:space="preserve">приказом </w:t>
      </w:r>
      <w:r w:rsidR="00F93798">
        <w:t>Минпросвещения России</w:t>
      </w:r>
      <w:r w:rsidR="003B7570">
        <w:t xml:space="preserve"> и </w:t>
      </w:r>
      <w:r w:rsidR="00F93798">
        <w:t>Рособрнадзором</w:t>
      </w:r>
      <w:r w:rsidR="003B7570">
        <w:t>.</w:t>
      </w:r>
    </w:p>
    <w:p w14:paraId="0151ED81" w14:textId="30999ADE" w:rsidR="00493317" w:rsidRDefault="003B7570" w:rsidP="006F2BE0">
      <w:pPr>
        <w:pStyle w:val="a3"/>
      </w:pPr>
      <w:r>
        <w:t>Экзамены проводятся в досрочный, основной и дополнительный периоды. В каждом из периодов проведения экзаменов предусматриваются основные и резервные сроки.</w:t>
      </w:r>
    </w:p>
    <w:p w14:paraId="0FD708C6" w14:textId="77777777" w:rsidR="00AB3BCB" w:rsidRDefault="00AB3BCB" w:rsidP="006F2BE0">
      <w:pPr>
        <w:pStyle w:val="a3"/>
      </w:pPr>
    </w:p>
    <w:p w14:paraId="3F11186C" w14:textId="77777777" w:rsidR="00493317" w:rsidRDefault="003B7570" w:rsidP="006F2BE0">
      <w:pPr>
        <w:pStyle w:val="1"/>
        <w:numPr>
          <w:ilvl w:val="0"/>
          <w:numId w:val="3"/>
        </w:numPr>
        <w:tabs>
          <w:tab w:val="left" w:pos="1516"/>
          <w:tab w:val="left" w:pos="1517"/>
        </w:tabs>
        <w:ind w:left="1516" w:hanging="708"/>
      </w:pPr>
      <w:r>
        <w:t>Подача заявлений на участие в ГИА-11</w:t>
      </w:r>
    </w:p>
    <w:p w14:paraId="0DE2C7AC" w14:textId="77777777" w:rsidR="00493317" w:rsidRDefault="003B7570" w:rsidP="006F2BE0">
      <w:pPr>
        <w:pStyle w:val="a3"/>
      </w:pPr>
      <w:r>
        <w:t>Подача заявления на участие в ГИА-11 осуществляется в электронном виде на Официальном портале Мэра и Правительства Москвы (mos.ru) (Портал) с любого электронного устройства с доступом в сеть Интернет.</w:t>
      </w:r>
    </w:p>
    <w:p w14:paraId="5012C7A8" w14:textId="77777777" w:rsidR="00493317" w:rsidRDefault="003B7570" w:rsidP="006F2BE0">
      <w:pPr>
        <w:pStyle w:val="a3"/>
      </w:pPr>
      <w:r>
        <w:t>Родители (законные представители) могут подать заявление на участие в ГИА-11 при наличии подтвержденного законного представительства участника в личном кабинете на Портале (данная информация фиксируется в разделе «Семья и дети» в личном кабинете родителя (законного представителя) на Портале.</w:t>
      </w:r>
    </w:p>
    <w:p w14:paraId="1FDDDA81" w14:textId="53A83DB6" w:rsidR="00554BDF" w:rsidRDefault="003B7570" w:rsidP="006F2BE0">
      <w:pPr>
        <w:pStyle w:val="a3"/>
        <w:rPr>
          <w:b/>
        </w:rPr>
      </w:pPr>
      <w:r>
        <w:t xml:space="preserve">Подача заявлений на участие в ГИА-11 осуществляется </w:t>
      </w:r>
      <w:r w:rsidR="00E47B75" w:rsidRPr="00E47B75">
        <w:rPr>
          <w:b/>
        </w:rPr>
        <w:t xml:space="preserve">с </w:t>
      </w:r>
      <w:r w:rsidR="00E47B75" w:rsidRPr="00F93798">
        <w:rPr>
          <w:b/>
          <w:u w:val="single"/>
        </w:rPr>
        <w:t>01.10.2023</w:t>
      </w:r>
      <w:r w:rsidR="00E47B75" w:rsidRPr="00F93798">
        <w:rPr>
          <w:u w:val="single"/>
        </w:rPr>
        <w:t xml:space="preserve"> </w:t>
      </w:r>
      <w:r w:rsidRPr="00F93798">
        <w:rPr>
          <w:b/>
          <w:u w:val="single"/>
        </w:rPr>
        <w:t>до 01.02.202</w:t>
      </w:r>
      <w:r w:rsidR="00E72F72" w:rsidRPr="00F93798">
        <w:rPr>
          <w:b/>
          <w:u w:val="single"/>
        </w:rPr>
        <w:t>4</w:t>
      </w:r>
      <w:r>
        <w:rPr>
          <w:b/>
        </w:rPr>
        <w:t xml:space="preserve"> включительно. </w:t>
      </w:r>
    </w:p>
    <w:p w14:paraId="7B825E61" w14:textId="61FC1C7D" w:rsidR="00493317" w:rsidRDefault="003B7570" w:rsidP="006F2BE0">
      <w:pPr>
        <w:pStyle w:val="a3"/>
      </w:pPr>
      <w:r w:rsidRPr="00AB3BCB">
        <w:t xml:space="preserve">При подаче заявления на участие в ГИА-11 необходимо </w:t>
      </w:r>
      <w:r w:rsidR="00554BDF" w:rsidRPr="00AB3BCB">
        <w:t xml:space="preserve">выбрать период для сдачи русского языка и математики (сами предметы будут выбраны автоматически). По математике дополнительно указать уровень: базовый или профильный. А также выбрать </w:t>
      </w:r>
      <w:r w:rsidRPr="00AB3BCB">
        <w:t>предметы по выбору, результаты которых необходимы для поступления в высшие учебные заведения</w:t>
      </w:r>
      <w:r w:rsidR="00E27142" w:rsidRPr="00AB3BCB">
        <w:t>.</w:t>
      </w:r>
    </w:p>
    <w:p w14:paraId="536BB416" w14:textId="77777777" w:rsidR="00493317" w:rsidRPr="00AB3BCB" w:rsidRDefault="003B7570" w:rsidP="006F2BE0">
      <w:pPr>
        <w:pStyle w:val="a3"/>
        <w:rPr>
          <w:b/>
        </w:rPr>
      </w:pPr>
      <w:r>
        <w:rPr>
          <w:b/>
        </w:rPr>
        <w:t xml:space="preserve">Важно! </w:t>
      </w:r>
      <w:r w:rsidRPr="00AB3BCB">
        <w:rPr>
          <w:b/>
        </w:rPr>
        <w:t>Выпускникам текущего года необходимо подать два заявления: на участие в ГИА-11 и на участие в итоговом сочинении (изложении).</w:t>
      </w:r>
    </w:p>
    <w:p w14:paraId="6EC0F7E6" w14:textId="4CB7212E" w:rsidR="00855D6C" w:rsidRDefault="003B7570" w:rsidP="006F2BE0">
      <w:pPr>
        <w:pStyle w:val="1"/>
        <w:ind w:firstLine="751"/>
        <w:jc w:val="both"/>
      </w:pPr>
      <w:r w:rsidRPr="00AB3BCB">
        <w:t>И</w:t>
      </w:r>
      <w:r>
        <w:t xml:space="preserve">нструкция по регистрации на участие в ГИА-11 на Портале размещена на сайте </w:t>
      </w:r>
      <w:r w:rsidR="00F3159A">
        <w:t xml:space="preserve">РЦОИ </w:t>
      </w:r>
      <w:r>
        <w:t>в разделе</w:t>
      </w:r>
      <w:r w:rsidR="007E653F">
        <w:t xml:space="preserve"> </w:t>
      </w:r>
      <w:r>
        <w:t>«ГИА-11 ЕГЭ-ГВЭ/Информация для участников ГИА-11/Подача заявлений»</w:t>
      </w:r>
      <w:r w:rsidR="00F3159A">
        <w:t xml:space="preserve">по ссылке: </w:t>
      </w:r>
      <w:r w:rsidR="00F3159A" w:rsidRPr="00F3159A">
        <w:t>http://rcoi.mcko.ru/gia-11-ege-gve/registration-of-participants/registration-of-participants-11/</w:t>
      </w:r>
      <w:r>
        <w:t>.</w:t>
      </w:r>
    </w:p>
    <w:p w14:paraId="1904C6D7" w14:textId="77777777" w:rsidR="00493317" w:rsidRDefault="003B7570" w:rsidP="006F2BE0">
      <w:pPr>
        <w:pStyle w:val="a3"/>
      </w:pPr>
      <w:r>
        <w:t>Проверка корректности заполнения обязательных полей и регистрация заявления на Портале осуществляется в течение 1 рабочего дня. После регистрации заявления в течение 14 календарных дней производится проверка сведений, указанных в заявлении, и регистрация на участие в ГИА-11.</w:t>
      </w:r>
    </w:p>
    <w:p w14:paraId="674CF1EE" w14:textId="60469A8C" w:rsidR="00493317" w:rsidRPr="00F3159A" w:rsidRDefault="003B7570" w:rsidP="006F2BE0">
      <w:pPr>
        <w:pStyle w:val="a3"/>
      </w:pPr>
      <w:r w:rsidRPr="00F3159A">
        <w:t xml:space="preserve">В срок до </w:t>
      </w:r>
      <w:r w:rsidRPr="00987DCD">
        <w:rPr>
          <w:b/>
        </w:rPr>
        <w:t>01.02.202</w:t>
      </w:r>
      <w:r w:rsidR="00E72F72" w:rsidRPr="00987DCD">
        <w:rPr>
          <w:b/>
        </w:rPr>
        <w:t>4</w:t>
      </w:r>
      <w:r w:rsidR="00C1164B" w:rsidRPr="00F3159A">
        <w:t xml:space="preserve"> включительно</w:t>
      </w:r>
      <w:r w:rsidRPr="00F3159A">
        <w:t xml:space="preserve"> предусмотрена возможность </w:t>
      </w:r>
      <w:r w:rsidR="00923F12">
        <w:t xml:space="preserve">самостоятельно </w:t>
      </w:r>
      <w:r w:rsidRPr="00F3159A">
        <w:t>внести изменения</w:t>
      </w:r>
      <w:r w:rsidR="00C1164B" w:rsidRPr="00F3159A">
        <w:t xml:space="preserve"> (в персональные данные участника, в сведения об организации специальных условий, перечень у</w:t>
      </w:r>
      <w:r w:rsidR="0025197B">
        <w:t>чебных предметов, формы и сроки</w:t>
      </w:r>
      <w:r w:rsidR="00C1164B" w:rsidRPr="00F3159A">
        <w:t xml:space="preserve"> участия в экзаменах)</w:t>
      </w:r>
      <w:r w:rsidRPr="00F3159A">
        <w:t xml:space="preserve"> в ранее поданное заявление на участие в ГИА-11 или отозвать его.</w:t>
      </w:r>
    </w:p>
    <w:p w14:paraId="0DEA30C6" w14:textId="24D73583" w:rsidR="00493317" w:rsidRPr="00C1164B" w:rsidRDefault="003B7570" w:rsidP="006F2BE0">
      <w:pPr>
        <w:pStyle w:val="a3"/>
        <w:rPr>
          <w:b/>
        </w:rPr>
      </w:pPr>
      <w:r w:rsidRPr="00F3159A">
        <w:rPr>
          <w:b/>
        </w:rPr>
        <w:t xml:space="preserve">Важно! </w:t>
      </w:r>
      <w:r w:rsidR="00C1164B" w:rsidRPr="00F3159A">
        <w:rPr>
          <w:b/>
        </w:rPr>
        <w:t xml:space="preserve">Редактирование персональных данных участника, сведений об организации специальных условий, перечня учебных предметов, формы и сроков участия в экзаменах </w:t>
      </w:r>
      <w:r w:rsidRPr="00F3159A">
        <w:rPr>
          <w:b/>
        </w:rPr>
        <w:t>и (или) отзыв заявления доступны только в том личном кабинете на Портале, с которого ранее было подано заявление на участие в ГИА-11.</w:t>
      </w:r>
    </w:p>
    <w:p w14:paraId="70B0E542" w14:textId="081E54C7" w:rsidR="00E04C8E" w:rsidRPr="00B167F6" w:rsidRDefault="008F5262" w:rsidP="006F2BE0">
      <w:pPr>
        <w:pStyle w:val="a3"/>
        <w:ind w:left="0" w:firstLine="709"/>
        <w:rPr>
          <w:b/>
        </w:rPr>
      </w:pPr>
      <w:r>
        <w:rPr>
          <w:b/>
        </w:rPr>
        <w:t xml:space="preserve"> </w:t>
      </w:r>
      <w:r w:rsidR="00E04C8E" w:rsidRPr="00E65DE4">
        <w:rPr>
          <w:b/>
        </w:rPr>
        <w:t xml:space="preserve">Важно! </w:t>
      </w:r>
      <w:r w:rsidR="00E04C8E" w:rsidRPr="00B167F6">
        <w:rPr>
          <w:b/>
        </w:rPr>
        <w:t>В случае изменения сведений об участнике (ФИО, пол, дата рождения), указанных в документе об образовании/справке из образовательной организации, необходимо прикрепить скан-копию</w:t>
      </w:r>
      <w:r w:rsidR="00E04C8E" w:rsidRPr="00B167F6">
        <w:rPr>
          <w:b/>
          <w:spacing w:val="-17"/>
        </w:rPr>
        <w:t xml:space="preserve"> </w:t>
      </w:r>
      <w:r w:rsidR="00E04C8E" w:rsidRPr="00B167F6">
        <w:rPr>
          <w:b/>
        </w:rPr>
        <w:t>документа,</w:t>
      </w:r>
      <w:r w:rsidR="00E04C8E" w:rsidRPr="00B167F6">
        <w:rPr>
          <w:b/>
          <w:spacing w:val="-18"/>
        </w:rPr>
        <w:t xml:space="preserve"> </w:t>
      </w:r>
      <w:r w:rsidR="00E04C8E" w:rsidRPr="00B167F6">
        <w:rPr>
          <w:b/>
        </w:rPr>
        <w:t>подтверждающего</w:t>
      </w:r>
      <w:r w:rsidR="00E04C8E" w:rsidRPr="00B167F6">
        <w:rPr>
          <w:b/>
          <w:spacing w:val="-18"/>
        </w:rPr>
        <w:t xml:space="preserve"> </w:t>
      </w:r>
      <w:r w:rsidR="00E04C8E" w:rsidRPr="00B167F6">
        <w:rPr>
          <w:b/>
        </w:rPr>
        <w:t>изменение</w:t>
      </w:r>
      <w:r w:rsidR="00E04C8E" w:rsidRPr="00B167F6">
        <w:rPr>
          <w:b/>
          <w:spacing w:val="-18"/>
        </w:rPr>
        <w:t xml:space="preserve"> </w:t>
      </w:r>
      <w:r w:rsidR="00E04C8E" w:rsidRPr="00B167F6">
        <w:rPr>
          <w:b/>
        </w:rPr>
        <w:t>сведений</w:t>
      </w:r>
      <w:r w:rsidR="00E04C8E" w:rsidRPr="00B167F6">
        <w:rPr>
          <w:b/>
          <w:spacing w:val="-11"/>
        </w:rPr>
        <w:t xml:space="preserve"> </w:t>
      </w:r>
      <w:r w:rsidR="00E04C8E" w:rsidRPr="00B167F6">
        <w:rPr>
          <w:b/>
        </w:rPr>
        <w:t>(например,</w:t>
      </w:r>
      <w:r w:rsidR="00E04C8E" w:rsidRPr="00B167F6">
        <w:rPr>
          <w:b/>
          <w:spacing w:val="-17"/>
        </w:rPr>
        <w:t xml:space="preserve"> </w:t>
      </w:r>
      <w:r w:rsidR="00E04C8E" w:rsidRPr="00B167F6">
        <w:rPr>
          <w:b/>
        </w:rPr>
        <w:t>свидетельство</w:t>
      </w:r>
      <w:r w:rsidR="00E04C8E" w:rsidRPr="00B167F6">
        <w:rPr>
          <w:b/>
          <w:spacing w:val="-17"/>
        </w:rPr>
        <w:t xml:space="preserve"> </w:t>
      </w:r>
      <w:r w:rsidR="00E04C8E" w:rsidRPr="00B167F6">
        <w:rPr>
          <w:b/>
        </w:rPr>
        <w:t>о</w:t>
      </w:r>
      <w:r w:rsidR="00E04C8E" w:rsidRPr="00B167F6">
        <w:rPr>
          <w:b/>
          <w:spacing w:val="-17"/>
        </w:rPr>
        <w:t xml:space="preserve"> </w:t>
      </w:r>
      <w:r w:rsidR="00E04C8E" w:rsidRPr="00B167F6">
        <w:rPr>
          <w:b/>
        </w:rPr>
        <w:t>перемене</w:t>
      </w:r>
      <w:r w:rsidR="00E04C8E" w:rsidRPr="00B167F6">
        <w:rPr>
          <w:b/>
          <w:spacing w:val="-18"/>
        </w:rPr>
        <w:t xml:space="preserve"> </w:t>
      </w:r>
      <w:r w:rsidR="00E04C8E" w:rsidRPr="00B167F6">
        <w:rPr>
          <w:b/>
        </w:rPr>
        <w:t>имени или заключении</w:t>
      </w:r>
      <w:r w:rsidR="00E04C8E" w:rsidRPr="00B167F6">
        <w:rPr>
          <w:b/>
          <w:spacing w:val="-3"/>
        </w:rPr>
        <w:t xml:space="preserve"> </w:t>
      </w:r>
      <w:r w:rsidR="00E04C8E" w:rsidRPr="00B167F6">
        <w:rPr>
          <w:b/>
        </w:rPr>
        <w:t>брака).</w:t>
      </w:r>
    </w:p>
    <w:p w14:paraId="0E2ED254" w14:textId="39E62217" w:rsidR="0068574B" w:rsidRDefault="0068574B" w:rsidP="006F2BE0">
      <w:pPr>
        <w:pStyle w:val="a3"/>
      </w:pPr>
      <w:r w:rsidRPr="00AB3BCB">
        <w:t xml:space="preserve">Подать заявление на участие в ГИА-11 рекомендовано до </w:t>
      </w:r>
      <w:r w:rsidRPr="00987DCD">
        <w:rPr>
          <w:b/>
        </w:rPr>
        <w:t>15.10.2023</w:t>
      </w:r>
      <w:r w:rsidRPr="00AB3BCB">
        <w:t xml:space="preserve">. Обучающиеся, подавшие заявление до 15.10.2023, смогут принять участие в единой городской контрольной работе </w:t>
      </w:r>
      <w:r w:rsidRPr="00AB3BCB">
        <w:lastRenderedPageBreak/>
        <w:t>(</w:t>
      </w:r>
      <w:r w:rsidR="00C1164B">
        <w:t xml:space="preserve">далее - </w:t>
      </w:r>
      <w:r w:rsidRPr="00AB3BCB">
        <w:t>ЕГКР) по соответствующим учебным предметам в декабрьские сроки. Обучающиеся, подавшие заявление после 15.10.2023 или изменившие перечень сдаваемых экзаменов, смогут принять участие в ЕГКР по соответствующим учебным предметам в апрельские сроки.</w:t>
      </w:r>
    </w:p>
    <w:p w14:paraId="6C5DD253" w14:textId="7B95378B" w:rsidR="00493317" w:rsidRDefault="003B7570" w:rsidP="006F2BE0">
      <w:pPr>
        <w:pStyle w:val="a3"/>
      </w:pPr>
      <w:r>
        <w:rPr>
          <w:b/>
        </w:rPr>
        <w:t xml:space="preserve">Не позднее чем за 2 недели </w:t>
      </w:r>
      <w:r>
        <w:t xml:space="preserve">до начала экзаменов в личный кабинет на Портале направляются уведомления </w:t>
      </w:r>
      <w:r w:rsidR="00A134EB" w:rsidRPr="00A134EB">
        <w:t xml:space="preserve">в виде электронного файла </w:t>
      </w:r>
      <w:r>
        <w:t xml:space="preserve">с указанием даты и времени начала </w:t>
      </w:r>
      <w:r w:rsidR="001C427E">
        <w:t xml:space="preserve">каждого </w:t>
      </w:r>
      <w:r>
        <w:t>экзамен</w:t>
      </w:r>
      <w:r w:rsidR="001C427E">
        <w:t>а</w:t>
      </w:r>
      <w:r>
        <w:t xml:space="preserve">, адреса </w:t>
      </w:r>
      <w:r w:rsidR="001C427E">
        <w:t>ППЭ</w:t>
      </w:r>
      <w:r>
        <w:t>, а также кода регистрации, который необходим для ознакомления с результатами на Портале.</w:t>
      </w:r>
    </w:p>
    <w:p w14:paraId="665AB568" w14:textId="77777777" w:rsidR="00493317" w:rsidRDefault="00493317" w:rsidP="006F2BE0">
      <w:pPr>
        <w:pStyle w:val="a3"/>
        <w:ind w:left="0" w:firstLine="0"/>
        <w:jc w:val="left"/>
        <w:rPr>
          <w:sz w:val="20"/>
        </w:rPr>
      </w:pPr>
    </w:p>
    <w:p w14:paraId="40EE4F57" w14:textId="77777777" w:rsidR="00493317" w:rsidRDefault="003B7570" w:rsidP="006F2BE0">
      <w:pPr>
        <w:pStyle w:val="1"/>
        <w:numPr>
          <w:ilvl w:val="1"/>
          <w:numId w:val="3"/>
        </w:numPr>
        <w:tabs>
          <w:tab w:val="left" w:pos="1241"/>
        </w:tabs>
      </w:pPr>
      <w:r>
        <w:t>Особый порядок подачи заявлений на участие в ГИА-11</w:t>
      </w:r>
    </w:p>
    <w:p w14:paraId="1166A06A" w14:textId="1BAB59EF" w:rsidR="00493317" w:rsidRDefault="003B7570" w:rsidP="006F2BE0">
      <w:pPr>
        <w:pStyle w:val="a3"/>
      </w:pPr>
      <w:r>
        <w:t xml:space="preserve">Подача заявления на участие в ГИА-11 в общественной приёмной РЦОИ </w:t>
      </w:r>
      <w:r w:rsidR="00A134EB">
        <w:t xml:space="preserve">(далее – ОП РЦОИ) </w:t>
      </w:r>
      <w:r>
        <w:t xml:space="preserve">предусматривается </w:t>
      </w:r>
      <w:r w:rsidR="004D75F7" w:rsidRPr="00AB3BCB">
        <w:t>на бумажном носителе</w:t>
      </w:r>
      <w:r w:rsidR="004D75F7">
        <w:t xml:space="preserve"> </w:t>
      </w:r>
      <w:r>
        <w:t>в случае если:</w:t>
      </w:r>
    </w:p>
    <w:p w14:paraId="2924B3E3" w14:textId="77777777" w:rsidR="00493317" w:rsidRDefault="003B7570" w:rsidP="006F2BE0">
      <w:pPr>
        <w:pStyle w:val="a4"/>
        <w:numPr>
          <w:ilvl w:val="0"/>
          <w:numId w:val="2"/>
        </w:numPr>
        <w:tabs>
          <w:tab w:val="left" w:pos="1517"/>
        </w:tabs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>участнику не исполнилось 14 лет и у родителя (законного представителя) отсутствует подтвержденное законное представительство участника в личном кабинете на Портале;</w:t>
      </w:r>
    </w:p>
    <w:p w14:paraId="0015D9D8" w14:textId="77777777" w:rsidR="00493317" w:rsidRDefault="003B7570" w:rsidP="006F2BE0">
      <w:pPr>
        <w:pStyle w:val="a4"/>
        <w:numPr>
          <w:ilvl w:val="0"/>
          <w:numId w:val="2"/>
        </w:numPr>
        <w:tabs>
          <w:tab w:val="left" w:pos="1517"/>
        </w:tabs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>участники и (или) их родители (законные представители) не имеют доступ к личному кабинету на Портале по техническим или иным причинам;</w:t>
      </w:r>
    </w:p>
    <w:p w14:paraId="6152E6CB" w14:textId="77777777" w:rsidR="00493317" w:rsidRDefault="003B7570" w:rsidP="006F2BE0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spacing w:line="240" w:lineRule="auto"/>
        <w:ind w:firstLine="708"/>
        <w:rPr>
          <w:sz w:val="24"/>
        </w:rPr>
      </w:pPr>
      <w:r>
        <w:rPr>
          <w:sz w:val="24"/>
        </w:rPr>
        <w:t>заявление на участие в ГИА-11 необходимо подать уполномоченному лицу.</w:t>
      </w:r>
    </w:p>
    <w:p w14:paraId="446CE3D9" w14:textId="77777777" w:rsidR="00493317" w:rsidRDefault="003B7570" w:rsidP="006F2BE0">
      <w:pPr>
        <w:pStyle w:val="a3"/>
      </w:pPr>
      <w:r>
        <w:t>В данных случаях законному представителю при себе необходимо иметь документ, удостоверяющий личность, и документ, подтверждающий законное представительство, а также СНИЛС участника (при наличии). Участнику потребуется документ, удостоверяющий личность, и СНИЛС (при наличии).</w:t>
      </w:r>
    </w:p>
    <w:p w14:paraId="206DC4BD" w14:textId="77777777" w:rsidR="001C427E" w:rsidRPr="00F3159A" w:rsidRDefault="001C427E" w:rsidP="006F2BE0">
      <w:pPr>
        <w:pStyle w:val="a3"/>
      </w:pPr>
      <w:r>
        <w:t xml:space="preserve">Уполномоченному лицу необходимо иметь при себе документ, удостоверяющий личность и доверенность, оформленную в порядке, предусмотренном гражданским законодательством </w:t>
      </w:r>
      <w:r w:rsidRPr="00F3159A">
        <w:t>Российской Федерации.</w:t>
      </w:r>
    </w:p>
    <w:p w14:paraId="2E215663" w14:textId="6C5D50C4" w:rsidR="00493317" w:rsidRPr="00F3159A" w:rsidRDefault="00A134EB" w:rsidP="006F2BE0">
      <w:pPr>
        <w:pStyle w:val="a3"/>
        <w:ind w:left="0" w:firstLine="709"/>
        <w:jc w:val="left"/>
      </w:pPr>
      <w:r>
        <w:t>ОП</w:t>
      </w:r>
      <w:r w:rsidR="003B7570" w:rsidRPr="00F3159A">
        <w:t xml:space="preserve"> РЦОИ </w:t>
      </w:r>
      <w:r w:rsidR="00AB3BCB" w:rsidRPr="00F3159A">
        <w:t xml:space="preserve">находится </w:t>
      </w:r>
      <w:r w:rsidR="003B7570" w:rsidRPr="00F3159A">
        <w:t>по адресу: город Москва, Семёновская пл., д.4.</w:t>
      </w:r>
    </w:p>
    <w:p w14:paraId="25A434C1" w14:textId="52F05627" w:rsidR="00C1164B" w:rsidRDefault="00C1164B" w:rsidP="006F2BE0">
      <w:pPr>
        <w:ind w:firstLine="709"/>
        <w:jc w:val="both"/>
        <w:rPr>
          <w:sz w:val="24"/>
          <w:szCs w:val="24"/>
        </w:rPr>
      </w:pPr>
      <w:r w:rsidRPr="00F3159A">
        <w:rPr>
          <w:sz w:val="24"/>
          <w:szCs w:val="24"/>
        </w:rPr>
        <w:t xml:space="preserve">С графиком работы </w:t>
      </w:r>
      <w:r w:rsidR="00A134EB">
        <w:rPr>
          <w:sz w:val="24"/>
          <w:szCs w:val="24"/>
        </w:rPr>
        <w:t>ОП</w:t>
      </w:r>
      <w:r w:rsidRPr="00F3159A">
        <w:rPr>
          <w:sz w:val="24"/>
          <w:szCs w:val="24"/>
        </w:rPr>
        <w:t xml:space="preserve"> РЦОИ можно ознакомиться на сайте РЦОИ в разделе «РЦОИ / Общественная приемная РЦОИ» по ссылке: </w:t>
      </w:r>
      <w:hyperlink r:id="rId8" w:history="1">
        <w:r w:rsidRPr="00F3159A">
          <w:rPr>
            <w:rStyle w:val="af"/>
            <w:sz w:val="24"/>
            <w:szCs w:val="24"/>
          </w:rPr>
          <w:t>http://rcoi.mcko.ru/rcoi/departments/</w:t>
        </w:r>
      </w:hyperlink>
      <w:r w:rsidRPr="00F3159A">
        <w:rPr>
          <w:sz w:val="24"/>
          <w:szCs w:val="24"/>
        </w:rPr>
        <w:t>.</w:t>
      </w:r>
    </w:p>
    <w:p w14:paraId="4EEE2CF9" w14:textId="77777777" w:rsidR="00C1164B" w:rsidRDefault="00C1164B" w:rsidP="006F2BE0">
      <w:pPr>
        <w:pStyle w:val="a3"/>
        <w:ind w:left="0" w:firstLine="709"/>
        <w:jc w:val="left"/>
      </w:pPr>
    </w:p>
    <w:p w14:paraId="363717BE" w14:textId="77777777" w:rsidR="008B2579" w:rsidRDefault="008B2579" w:rsidP="006F2BE0">
      <w:pPr>
        <w:pStyle w:val="a3"/>
        <w:ind w:left="808" w:firstLine="0"/>
        <w:jc w:val="left"/>
      </w:pPr>
    </w:p>
    <w:p w14:paraId="4FFBD1A1" w14:textId="77777777" w:rsidR="00493317" w:rsidRDefault="003B7570" w:rsidP="006F2BE0">
      <w:pPr>
        <w:pStyle w:val="1"/>
        <w:numPr>
          <w:ilvl w:val="0"/>
          <w:numId w:val="3"/>
        </w:numPr>
        <w:tabs>
          <w:tab w:val="left" w:pos="1516"/>
          <w:tab w:val="left" w:pos="1517"/>
        </w:tabs>
        <w:ind w:left="1516" w:hanging="708"/>
      </w:pPr>
      <w:r>
        <w:t>Регистрация на участие в ГИА-11 после установленных сроков</w:t>
      </w:r>
    </w:p>
    <w:p w14:paraId="0AA5FA23" w14:textId="177A948B" w:rsidR="00493317" w:rsidRDefault="003B7570" w:rsidP="006F2BE0">
      <w:pPr>
        <w:pStyle w:val="a3"/>
      </w:pPr>
      <w:r>
        <w:t xml:space="preserve">После </w:t>
      </w:r>
      <w:r w:rsidRPr="00987DCD">
        <w:rPr>
          <w:b/>
        </w:rPr>
        <w:t>01.02.202</w:t>
      </w:r>
      <w:r w:rsidR="004202EB" w:rsidRPr="00987DCD">
        <w:rPr>
          <w:b/>
        </w:rPr>
        <w:t>4</w:t>
      </w:r>
      <w:r>
        <w:t xml:space="preserve"> участники вправе подать заявления на участие в ГИА-11, изменить (дополнить) перечень учебных предметов, форму и (или) сроки участия в экзаменах только при наличии у них уважительных причин (болезни или иных обстоятельств), подтвержденных документально.</w:t>
      </w:r>
    </w:p>
    <w:p w14:paraId="00793BA0" w14:textId="55125EED" w:rsidR="00F3159A" w:rsidRDefault="00F31B9E" w:rsidP="006F2BE0">
      <w:pPr>
        <w:pStyle w:val="1"/>
        <w:ind w:firstLine="708"/>
        <w:jc w:val="both"/>
        <w:rPr>
          <w:b w:val="0"/>
          <w:bCs w:val="0"/>
        </w:rPr>
      </w:pPr>
      <w:r w:rsidRPr="00F31B9E">
        <w:rPr>
          <w:b w:val="0"/>
          <w:bCs w:val="0"/>
        </w:rPr>
        <w:t xml:space="preserve">В этом случае участники подают заявления </w:t>
      </w:r>
      <w:r w:rsidRPr="00AB3BCB">
        <w:rPr>
          <w:b w:val="0"/>
          <w:bCs w:val="0"/>
        </w:rPr>
        <w:t>в Государственную экзаменационную комиссию города Москвы (</w:t>
      </w:r>
      <w:r w:rsidR="00C1164B">
        <w:rPr>
          <w:b w:val="0"/>
          <w:bCs w:val="0"/>
        </w:rPr>
        <w:t xml:space="preserve">далее - </w:t>
      </w:r>
      <w:r w:rsidRPr="00AB3BCB">
        <w:rPr>
          <w:b w:val="0"/>
          <w:bCs w:val="0"/>
        </w:rPr>
        <w:t xml:space="preserve">ГЭК) на Портале через личный кабинет участника или в общественную приёмную </w:t>
      </w:r>
      <w:r w:rsidR="00A134EB">
        <w:rPr>
          <w:b w:val="0"/>
          <w:bCs w:val="0"/>
        </w:rPr>
        <w:t xml:space="preserve">ГЭК </w:t>
      </w:r>
      <w:r w:rsidRPr="00AB3BCB">
        <w:rPr>
          <w:b w:val="0"/>
          <w:bCs w:val="0"/>
        </w:rPr>
        <w:t>по адресу: г. Москва, Семёновская пл.</w:t>
      </w:r>
      <w:r w:rsidR="00C1164B">
        <w:rPr>
          <w:b w:val="0"/>
          <w:bCs w:val="0"/>
        </w:rPr>
        <w:t xml:space="preserve"> </w:t>
      </w:r>
      <w:r w:rsidRPr="00AB3BCB">
        <w:rPr>
          <w:b w:val="0"/>
          <w:bCs w:val="0"/>
        </w:rPr>
        <w:t>4 не позднее чем за две недели до начала соответствующего экзамена.</w:t>
      </w:r>
      <w:r w:rsidR="00F3159A">
        <w:rPr>
          <w:b w:val="0"/>
          <w:bCs w:val="0"/>
        </w:rPr>
        <w:t xml:space="preserve"> </w:t>
      </w:r>
      <w:r w:rsidR="00F3159A" w:rsidRPr="00F3159A">
        <w:rPr>
          <w:b w:val="0"/>
          <w:bCs w:val="0"/>
        </w:rPr>
        <w:t xml:space="preserve">С графиком работы </w:t>
      </w:r>
      <w:r w:rsidR="0025197B">
        <w:rPr>
          <w:b w:val="0"/>
          <w:bCs w:val="0"/>
        </w:rPr>
        <w:t>общественной приё</w:t>
      </w:r>
      <w:r w:rsidR="00F3159A">
        <w:rPr>
          <w:b w:val="0"/>
          <w:bCs w:val="0"/>
        </w:rPr>
        <w:t>мной</w:t>
      </w:r>
      <w:r w:rsidR="00F3159A" w:rsidRPr="00F3159A">
        <w:rPr>
          <w:b w:val="0"/>
          <w:bCs w:val="0"/>
        </w:rPr>
        <w:t xml:space="preserve"> ГЭК можно ознакомиться на сайте РЦОИ в разделе «Общественная приёмная ГЭК/Общая информация» по ссылке: http://rcoi.mcko.ru/public-reception-of-gek/general-information/</w:t>
      </w:r>
      <w:r w:rsidR="00F3159A">
        <w:rPr>
          <w:b w:val="0"/>
          <w:bCs w:val="0"/>
        </w:rPr>
        <w:t>.</w:t>
      </w:r>
    </w:p>
    <w:p w14:paraId="08960463" w14:textId="108D20DC" w:rsidR="00493317" w:rsidRDefault="003B7570" w:rsidP="006F2BE0">
      <w:pPr>
        <w:pStyle w:val="1"/>
        <w:ind w:firstLine="708"/>
        <w:jc w:val="both"/>
      </w:pPr>
      <w:r>
        <w:t>Схема подачи доку</w:t>
      </w:r>
      <w:r w:rsidR="0025197B">
        <w:t>ментов в общественную приё</w:t>
      </w:r>
      <w:r>
        <w:t>мную ГЭК и образцы заявлений размещаются на сайте РЦОИ в разделе «Об</w:t>
      </w:r>
      <w:r w:rsidR="00E52737">
        <w:t xml:space="preserve">щественная приемная ГЭК/ГИА-11» </w:t>
      </w:r>
      <w:r w:rsidR="00E52737" w:rsidRPr="00E52737">
        <w:t xml:space="preserve">по ссылке: </w:t>
      </w:r>
      <w:hyperlink r:id="rId9" w:history="1">
        <w:r w:rsidR="00F3159A" w:rsidRPr="00E13794">
          <w:rPr>
            <w:rStyle w:val="af"/>
          </w:rPr>
          <w:t>http://rcoi.mcko.ru/public-reception-of-gek/gia-11/</w:t>
        </w:r>
      </w:hyperlink>
      <w:r w:rsidR="00E52737" w:rsidRPr="00E52737">
        <w:t>.</w:t>
      </w:r>
    </w:p>
    <w:p w14:paraId="69A3810B" w14:textId="77777777" w:rsidR="00F3159A" w:rsidRDefault="00F3159A" w:rsidP="006F2BE0">
      <w:pPr>
        <w:pStyle w:val="1"/>
        <w:ind w:firstLine="708"/>
        <w:jc w:val="both"/>
      </w:pPr>
    </w:p>
    <w:p w14:paraId="7E330322" w14:textId="54A14800" w:rsidR="00493317" w:rsidRDefault="003B7570" w:rsidP="006F2BE0">
      <w:pPr>
        <w:pStyle w:val="a4"/>
        <w:numPr>
          <w:ilvl w:val="0"/>
          <w:numId w:val="3"/>
        </w:numPr>
        <w:tabs>
          <w:tab w:val="left" w:pos="1517"/>
        </w:tabs>
        <w:spacing w:line="240" w:lineRule="auto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Особенности организации ГИА-11 </w:t>
      </w:r>
      <w:r w:rsidR="00AA76AF">
        <w:rPr>
          <w:b/>
          <w:sz w:val="24"/>
        </w:rPr>
        <w:t xml:space="preserve">для </w:t>
      </w:r>
      <w:r w:rsidR="00B43546">
        <w:rPr>
          <w:b/>
          <w:sz w:val="24"/>
        </w:rPr>
        <w:t>обучающихся</w:t>
      </w:r>
      <w:r>
        <w:rPr>
          <w:b/>
          <w:sz w:val="24"/>
        </w:rPr>
        <w:t xml:space="preserve"> с ОВЗ, инвалидов, детей-инвалидов</w:t>
      </w:r>
    </w:p>
    <w:p w14:paraId="060C1FE6" w14:textId="44EB10BD" w:rsidR="00493317" w:rsidRDefault="00C23663" w:rsidP="006F2BE0">
      <w:pPr>
        <w:pStyle w:val="a3"/>
      </w:pPr>
      <w:r w:rsidRPr="00AB3BCB">
        <w:t xml:space="preserve">Для </w:t>
      </w:r>
      <w:r w:rsidR="004D75F7" w:rsidRPr="00AB3BCB">
        <w:t>участников</w:t>
      </w:r>
      <w:r w:rsidR="00B43546" w:rsidDel="00B43546">
        <w:t xml:space="preserve"> </w:t>
      </w:r>
      <w:r w:rsidR="003B7570">
        <w:t>с ОВЗ, детей-инвалидов и инвалидов организация и проведение экзаменов осуществляется с учетом состояния их здоровья, особенностей психофизического развития.</w:t>
      </w:r>
    </w:p>
    <w:p w14:paraId="2F755DBD" w14:textId="23D0EAE4" w:rsidR="00B62BFB" w:rsidRDefault="003B7570" w:rsidP="006F2BE0">
      <w:pPr>
        <w:pStyle w:val="a3"/>
      </w:pPr>
      <w:r>
        <w:t>Для организации условий</w:t>
      </w:r>
      <w:r w:rsidR="00B62BFB" w:rsidRPr="00B62BFB">
        <w:t xml:space="preserve"> </w:t>
      </w:r>
      <w:r w:rsidR="00B62BFB">
        <w:t>при проведении экзаменов, учитывающих состояние здоровья, особенности психофизического развития,</w:t>
      </w:r>
      <w:r>
        <w:t xml:space="preserve"> </w:t>
      </w:r>
      <w:r w:rsidR="00F45308">
        <w:t xml:space="preserve">участникам </w:t>
      </w:r>
      <w:r w:rsidR="00C23663">
        <w:t>с ОВЗ</w:t>
      </w:r>
      <w:r w:rsidR="00F45308">
        <w:t>, детям-инвалидам, инвалидам</w:t>
      </w:r>
      <w:r w:rsidR="00C23663">
        <w:t xml:space="preserve"> </w:t>
      </w:r>
      <w:r>
        <w:t xml:space="preserve">или </w:t>
      </w:r>
      <w:r w:rsidR="00F45308">
        <w:t>их</w:t>
      </w:r>
      <w:r w:rsidR="00C23663">
        <w:t xml:space="preserve"> </w:t>
      </w:r>
      <w:r>
        <w:t>родител</w:t>
      </w:r>
      <w:r w:rsidR="00F45308">
        <w:t>ям</w:t>
      </w:r>
      <w:r>
        <w:t xml:space="preserve"> (законн</w:t>
      </w:r>
      <w:r w:rsidR="00F45308">
        <w:t>ым</w:t>
      </w:r>
      <w:r>
        <w:t xml:space="preserve"> представител</w:t>
      </w:r>
      <w:r w:rsidR="00F45308">
        <w:t>ям</w:t>
      </w:r>
      <w:r>
        <w:t xml:space="preserve">) необходимо при подаче заявления на Портале указать номер и дату выдачи документа: </w:t>
      </w:r>
    </w:p>
    <w:p w14:paraId="0F6036BF" w14:textId="27DE6992" w:rsidR="00B62BFB" w:rsidRDefault="00022C0D" w:rsidP="006F2BE0">
      <w:pPr>
        <w:pStyle w:val="a3"/>
      </w:pPr>
      <w:r>
        <w:t xml:space="preserve">- </w:t>
      </w:r>
      <w:r w:rsidR="007E214D" w:rsidRPr="00AB3BCB">
        <w:t>рекомендаций</w:t>
      </w:r>
      <w:r w:rsidR="003B7570">
        <w:t xml:space="preserve"> Центральной психолого-медико-педагогической комиссии города Москвы (</w:t>
      </w:r>
      <w:r w:rsidR="00A263E8">
        <w:t xml:space="preserve">далее - </w:t>
      </w:r>
      <w:r w:rsidR="003B7570">
        <w:t>ЦПМПК) о создании условий при проведении ГИА</w:t>
      </w:r>
      <w:r w:rsidR="00923F12">
        <w:t>-11</w:t>
      </w:r>
      <w:r w:rsidR="00331576">
        <w:t>,</w:t>
      </w:r>
      <w:r w:rsidR="003B7570">
        <w:t xml:space="preserve"> </w:t>
      </w:r>
      <w:r w:rsidR="00B62BFB">
        <w:t>либо о создании условий для обучения по адаптированной основной образовательной программе -</w:t>
      </w:r>
      <w:r w:rsidR="00B62BFB" w:rsidRPr="007506D6">
        <w:t xml:space="preserve"> </w:t>
      </w:r>
      <w:r w:rsidR="00B62BFB">
        <w:t>участникам с ОВЗ;</w:t>
      </w:r>
    </w:p>
    <w:p w14:paraId="1A306770" w14:textId="2D4D360D" w:rsidR="00493317" w:rsidRDefault="00022C0D" w:rsidP="006F2BE0">
      <w:pPr>
        <w:pStyle w:val="a3"/>
      </w:pPr>
      <w:r>
        <w:lastRenderedPageBreak/>
        <w:t xml:space="preserve">- </w:t>
      </w:r>
      <w:r w:rsidR="007E214D" w:rsidRPr="00AB3BCB">
        <w:t xml:space="preserve">справки об установлении инвалидности, выданной федеральным государственным учреждением медико-социальной экспертизы </w:t>
      </w:r>
      <w:r w:rsidR="00B62BFB" w:rsidRPr="00AB3BCB">
        <w:t>– детям-инвалидам, инвалидам</w:t>
      </w:r>
      <w:r w:rsidR="003B7570" w:rsidRPr="00AB3BCB">
        <w:t>.</w:t>
      </w:r>
    </w:p>
    <w:p w14:paraId="63B8069A" w14:textId="4659E3AF" w:rsidR="00372727" w:rsidRPr="00D43BFF" w:rsidRDefault="00372727" w:rsidP="006F2BE0">
      <w:pPr>
        <w:ind w:firstLine="709"/>
        <w:contextualSpacing/>
        <w:jc w:val="both"/>
        <w:rPr>
          <w:sz w:val="24"/>
          <w:szCs w:val="24"/>
        </w:rPr>
      </w:pPr>
      <w:r w:rsidRPr="00D43BFF">
        <w:rPr>
          <w:sz w:val="24"/>
          <w:szCs w:val="24"/>
        </w:rPr>
        <w:t xml:space="preserve">Для создания специальных условий при проведении </w:t>
      </w:r>
      <w:r w:rsidR="00AB3BCB">
        <w:rPr>
          <w:sz w:val="24"/>
          <w:szCs w:val="24"/>
        </w:rPr>
        <w:t>ГИА-11</w:t>
      </w:r>
      <w:r w:rsidRPr="00D43BFF">
        <w:rPr>
          <w:sz w:val="24"/>
          <w:szCs w:val="24"/>
        </w:rPr>
        <w:t xml:space="preserve"> участнику или родителю (законному представителю) необходимо при подаче заявления на Портале указать номер и дату выдачи документа: </w:t>
      </w:r>
    </w:p>
    <w:p w14:paraId="25E21D0F" w14:textId="77F1EA2F" w:rsidR="00372727" w:rsidRPr="00D43BFF" w:rsidRDefault="007E214D" w:rsidP="006F2BE0">
      <w:pPr>
        <w:ind w:firstLine="709"/>
        <w:contextualSpacing/>
        <w:jc w:val="both"/>
        <w:rPr>
          <w:sz w:val="24"/>
          <w:szCs w:val="24"/>
        </w:rPr>
      </w:pPr>
      <w:r w:rsidRPr="00D43BFF">
        <w:rPr>
          <w:sz w:val="24"/>
          <w:szCs w:val="24"/>
        </w:rPr>
        <w:t xml:space="preserve"> </w:t>
      </w:r>
      <w:r w:rsidR="00022C0D">
        <w:rPr>
          <w:sz w:val="24"/>
          <w:szCs w:val="24"/>
        </w:rPr>
        <w:t xml:space="preserve">- </w:t>
      </w:r>
      <w:r w:rsidRPr="00AB3BCB">
        <w:rPr>
          <w:sz w:val="24"/>
          <w:szCs w:val="24"/>
        </w:rPr>
        <w:t>рекомендаций</w:t>
      </w:r>
      <w:r w:rsidR="00372727" w:rsidRPr="00D43BFF">
        <w:rPr>
          <w:sz w:val="24"/>
          <w:szCs w:val="24"/>
        </w:rPr>
        <w:t xml:space="preserve"> ЦПМПК города Москвы о создании специальных условий при проведении </w:t>
      </w:r>
      <w:r w:rsidR="00331576">
        <w:rPr>
          <w:sz w:val="24"/>
          <w:szCs w:val="24"/>
        </w:rPr>
        <w:t>ГИА</w:t>
      </w:r>
      <w:r w:rsidR="00372727" w:rsidRPr="00D43BFF">
        <w:rPr>
          <w:sz w:val="24"/>
          <w:szCs w:val="24"/>
        </w:rPr>
        <w:t>;</w:t>
      </w:r>
    </w:p>
    <w:p w14:paraId="7EDA72C6" w14:textId="72C8281D" w:rsidR="00493317" w:rsidRDefault="00022C0D" w:rsidP="006F2BE0">
      <w:pPr>
        <w:pStyle w:val="a3"/>
      </w:pPr>
      <w:r>
        <w:t xml:space="preserve">- </w:t>
      </w:r>
      <w:r w:rsidR="00372727" w:rsidRPr="00D43BFF">
        <w:t xml:space="preserve">справки об установлении инвалидности и </w:t>
      </w:r>
      <w:r w:rsidR="007E214D" w:rsidRPr="00AB3BCB">
        <w:t>рекомендаций</w:t>
      </w:r>
      <w:r w:rsidR="00372727" w:rsidRPr="00D43BFF">
        <w:t xml:space="preserve"> ЦПМПК о создании условий при проведении </w:t>
      </w:r>
      <w:r w:rsidR="0093182E">
        <w:t>ГИА-11</w:t>
      </w:r>
      <w:r w:rsidR="00372727" w:rsidRPr="00D43BFF">
        <w:t xml:space="preserve"> детям-инвалидам, инвалидам.</w:t>
      </w:r>
      <w:r w:rsidR="00B62BFB" w:rsidRPr="00D43BFF">
        <w:rPr>
          <w:vanish/>
        </w:rPr>
        <w:cr/>
      </w:r>
      <w:r w:rsidR="0093182E">
        <w:rPr>
          <w:vanish/>
        </w:rPr>
        <w:t xml:space="preserve">           </w:t>
      </w:r>
      <w:r w:rsidR="003B7570">
        <w:t>Справка об у</w:t>
      </w:r>
      <w:r w:rsidR="00196C3D">
        <w:t xml:space="preserve">становлении инвалидности и/или </w:t>
      </w:r>
      <w:r w:rsidR="00196C3D" w:rsidRPr="00AB3BCB">
        <w:t>рекомендаци</w:t>
      </w:r>
      <w:r w:rsidR="0005762A">
        <w:t>и</w:t>
      </w:r>
      <w:r w:rsidR="003B7570">
        <w:t xml:space="preserve"> ЦПМПК дают право на увеличение продолжительности экзаменов по всем учебным предметам на 1,5 часа (на ЕГЭ по иностранным языкам (</w:t>
      </w:r>
      <w:r w:rsidR="002E5879">
        <w:t>устная форма)</w:t>
      </w:r>
      <w:r w:rsidR="003B7570">
        <w:t xml:space="preserve"> - 30 минут), выбор формы проведения экзаменов – ЕГЭ и/или ГВЭ.</w:t>
      </w:r>
    </w:p>
    <w:p w14:paraId="1D720FEA" w14:textId="41CB43D7" w:rsidR="00493317" w:rsidRDefault="003B7570" w:rsidP="006F2BE0">
      <w:pPr>
        <w:pStyle w:val="a3"/>
      </w:pPr>
      <w:r>
        <w:t xml:space="preserve">Для организации специальных условий (присутствие ассистента, сдача экзамена на компьютере, предоставление необходимых технических средств и т.п.) необходимо получить </w:t>
      </w:r>
      <w:r w:rsidR="00196C3D" w:rsidRPr="00AB3BCB">
        <w:t>рекомендации</w:t>
      </w:r>
      <w:r>
        <w:t xml:space="preserve"> ЦПМПК.</w:t>
      </w:r>
    </w:p>
    <w:p w14:paraId="3BD952C2" w14:textId="6640003D" w:rsidR="00493317" w:rsidRDefault="003B7570" w:rsidP="006F2BE0">
      <w:pPr>
        <w:pStyle w:val="a3"/>
      </w:pPr>
      <w:r>
        <w:t xml:space="preserve">В случае если участники не имеют возможности прибыть в ППЭ по медицинским показаниям, то в соответствии с </w:t>
      </w:r>
      <w:r w:rsidR="00196C3D" w:rsidRPr="00AB3BCB">
        <w:t>рекомендация</w:t>
      </w:r>
      <w:r w:rsidR="00196C3D">
        <w:t xml:space="preserve">ми </w:t>
      </w:r>
      <w:r>
        <w:t>ЦПМПК проведение экзаменов может быть организовано на дому или в медицинском учреждении.</w:t>
      </w:r>
    </w:p>
    <w:p w14:paraId="1B48B2A6" w14:textId="3F1A48B4" w:rsidR="00493317" w:rsidRPr="00F3159A" w:rsidRDefault="003B7570" w:rsidP="006F2BE0">
      <w:pPr>
        <w:pStyle w:val="a3"/>
        <w:rPr>
          <w:b/>
        </w:rPr>
      </w:pPr>
      <w:r w:rsidRPr="00F3159A">
        <w:rPr>
          <w:b/>
        </w:rPr>
        <w:t>Важно! Медицинские заключения, справки из медицинских учреждений, индивидуальная программа реабилитации</w:t>
      </w:r>
      <w:r w:rsidRPr="00F3159A">
        <w:rPr>
          <w:b/>
          <w:u w:val="thick"/>
        </w:rPr>
        <w:t xml:space="preserve"> НЕ ЯВЛЯЮТСЯ</w:t>
      </w:r>
      <w:r w:rsidRPr="00F3159A">
        <w:rPr>
          <w:b/>
        </w:rPr>
        <w:t xml:space="preserve"> документами, на основании которых производится организация условий и/или специальных условий при проведении экзаменов.</w:t>
      </w:r>
    </w:p>
    <w:p w14:paraId="203A941C" w14:textId="5ED85791" w:rsidR="00331576" w:rsidRPr="007A2EBE" w:rsidRDefault="00331576" w:rsidP="006F2BE0">
      <w:pPr>
        <w:ind w:firstLine="709"/>
        <w:jc w:val="both"/>
        <w:rPr>
          <w:b/>
          <w:sz w:val="24"/>
          <w:szCs w:val="24"/>
        </w:rPr>
      </w:pPr>
      <w:r w:rsidRPr="007A2EBE">
        <w:rPr>
          <w:b/>
          <w:sz w:val="24"/>
          <w:szCs w:val="24"/>
        </w:rPr>
        <w:t>В случае получения новых (с актуальным сроком действия) рекомендаций ЦПМПК или справки об инвалидности с момента подачи заявления и до 01.02.2024 включительно участники с ОВЗ, дети-инвалиды и инвалиды смогут прикрепить скан-копию соответствующего документа в личном кабинете на Портале. Для этого необходимо внести изменения в ранее поданное заявление.</w:t>
      </w:r>
    </w:p>
    <w:p w14:paraId="6D31683D" w14:textId="67FF4D00" w:rsidR="00372727" w:rsidRDefault="00372727" w:rsidP="006F2BE0">
      <w:pPr>
        <w:pStyle w:val="a3"/>
        <w:ind w:left="0" w:firstLine="0"/>
      </w:pPr>
    </w:p>
    <w:p w14:paraId="707A3AD4" w14:textId="77777777" w:rsidR="00493317" w:rsidRDefault="003B7570" w:rsidP="006F2BE0">
      <w:pPr>
        <w:pStyle w:val="1"/>
        <w:numPr>
          <w:ilvl w:val="0"/>
          <w:numId w:val="3"/>
        </w:numPr>
        <w:tabs>
          <w:tab w:val="left" w:pos="1516"/>
          <w:tab w:val="left" w:pos="1517"/>
        </w:tabs>
        <w:ind w:left="1516" w:hanging="708"/>
      </w:pPr>
      <w:r>
        <w:t>Проведение экзамена</w:t>
      </w:r>
    </w:p>
    <w:p w14:paraId="1C2FB940" w14:textId="77777777" w:rsidR="00493317" w:rsidRDefault="003B7570" w:rsidP="006F2BE0">
      <w:pPr>
        <w:pStyle w:val="a4"/>
        <w:numPr>
          <w:ilvl w:val="1"/>
          <w:numId w:val="3"/>
        </w:numPr>
        <w:tabs>
          <w:tab w:val="left" w:pos="1516"/>
          <w:tab w:val="left" w:pos="1517"/>
        </w:tabs>
        <w:spacing w:line="240" w:lineRule="auto"/>
        <w:ind w:left="1516" w:hanging="708"/>
        <w:rPr>
          <w:b/>
          <w:sz w:val="24"/>
        </w:rPr>
      </w:pPr>
      <w:r>
        <w:rPr>
          <w:b/>
          <w:sz w:val="24"/>
        </w:rPr>
        <w:t>Вход в ППЭ</w:t>
      </w:r>
    </w:p>
    <w:p w14:paraId="6DE284D2" w14:textId="21CC297E" w:rsidR="00493317" w:rsidRDefault="003B7570" w:rsidP="006F2BE0">
      <w:pPr>
        <w:pStyle w:val="a3"/>
      </w:pPr>
      <w:r>
        <w:t>В день экзамена участникам рекомендовано прибыть в ППЭ не ранее 09:00. В здании, где расположен ППЭ, до входа в ППЭ выделяется место для хранения личных вещей участников и размещается стенд с информацией о распределении</w:t>
      </w:r>
      <w:r w:rsidR="00372727">
        <w:t xml:space="preserve"> участников</w:t>
      </w:r>
      <w:r>
        <w:t xml:space="preserve"> по аудиториям.</w:t>
      </w:r>
    </w:p>
    <w:p w14:paraId="260E4B73" w14:textId="77777777" w:rsidR="00493317" w:rsidRDefault="003B7570" w:rsidP="006F2BE0">
      <w:pPr>
        <w:pStyle w:val="a3"/>
      </w:pPr>
      <w:r>
        <w:t>Участники допускаются в ППЭ при наличии у них документа, удостоверяющего личность, и при наличии их в списках распределения в данный ППЭ. При отсутствии участника в списках распределения в данный ППЭ участник в ППЭ</w:t>
      </w:r>
      <w:r>
        <w:rPr>
          <w:u w:val="thick"/>
        </w:rPr>
        <w:t xml:space="preserve"> </w:t>
      </w:r>
      <w:r>
        <w:rPr>
          <w:b/>
          <w:u w:val="thick"/>
        </w:rPr>
        <w:t>не допускается</w:t>
      </w:r>
      <w:r>
        <w:t>.</w:t>
      </w:r>
    </w:p>
    <w:p w14:paraId="0D7148A2" w14:textId="77777777" w:rsidR="00493317" w:rsidRDefault="003B7570" w:rsidP="006F2BE0">
      <w:pPr>
        <w:pStyle w:val="a3"/>
      </w:pPr>
      <w:r>
        <w:t>В случае отсутствия по объективным причинам у участника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4DFC17C3" w14:textId="77777777" w:rsidR="00493317" w:rsidRDefault="003B7570" w:rsidP="006F2BE0">
      <w:pPr>
        <w:pStyle w:val="a3"/>
      </w:pPr>
      <w:r>
        <w:t>Сотрудниками, осуществляющими охрану правопорядка, и/или сотрудниками органов внутренних дел (полиции) с помощью стационарных и/или переносных металлоискателей осуществляется проверка участников на наличие запрещенных средств.</w:t>
      </w:r>
    </w:p>
    <w:p w14:paraId="4D4E4729" w14:textId="57593A28" w:rsidR="009A40DE" w:rsidRDefault="003B7570" w:rsidP="006F2BE0">
      <w:pPr>
        <w:pStyle w:val="a3"/>
      </w:pPr>
      <w:r>
        <w:t>В день проведения экзамена (в период с момента входа в ППЭ и до окончания экзамена) участникам запрещается:</w:t>
      </w:r>
    </w:p>
    <w:p w14:paraId="3FFD9886" w14:textId="5EAE7FE2" w:rsidR="005552AE" w:rsidRPr="00AB3BCB" w:rsidRDefault="005552AE" w:rsidP="006F2BE0">
      <w:pPr>
        <w:pStyle w:val="a4"/>
        <w:numPr>
          <w:ilvl w:val="0"/>
          <w:numId w:val="2"/>
        </w:numPr>
        <w:tabs>
          <w:tab w:val="left" w:pos="1134"/>
        </w:tabs>
        <w:spacing w:line="240" w:lineRule="auto"/>
        <w:ind w:left="142" w:firstLine="567"/>
        <w:jc w:val="both"/>
        <w:rPr>
          <w:sz w:val="24"/>
        </w:rPr>
      </w:pPr>
      <w:r w:rsidRPr="00AB3BCB">
        <w:rPr>
          <w:sz w:val="24"/>
        </w:rPr>
        <w:t xml:space="preserve">иметь при себе </w:t>
      </w:r>
      <w:r w:rsidRPr="00AB3BCB">
        <w:rPr>
          <w:b/>
          <w:sz w:val="24"/>
        </w:rPr>
        <w:t>уведомление на экзамен в ППЭ</w:t>
      </w:r>
      <w:r w:rsidRPr="00AB3BCB">
        <w:rPr>
          <w:sz w:val="24"/>
        </w:rPr>
        <w:t>, при его наличии необходимо передать его сопровождающему или оставить в месте для хранения личных вещей;</w:t>
      </w:r>
    </w:p>
    <w:p w14:paraId="411F5AA7" w14:textId="02EE91B0" w:rsidR="00493317" w:rsidRDefault="003B7570" w:rsidP="006F2BE0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иметь при себе в ППЭ средства связи, </w:t>
      </w:r>
      <w:r w:rsidR="00617DF4">
        <w:rPr>
          <w:sz w:val="24"/>
        </w:rPr>
        <w:t>фото-</w:t>
      </w:r>
      <w:r w:rsidR="00B37FDF">
        <w:rPr>
          <w:sz w:val="24"/>
        </w:rPr>
        <w:t>, аудио-</w:t>
      </w:r>
      <w:r w:rsidR="00617DF4">
        <w:rPr>
          <w:sz w:val="24"/>
        </w:rPr>
        <w:t xml:space="preserve"> и видеоаппаратуру, </w:t>
      </w:r>
      <w:r>
        <w:rPr>
          <w:sz w:val="24"/>
        </w:rPr>
        <w:t>электронно-вычислительную технику, справочные материалы, письменные заметки и иные средства хранения и передачи информации</w:t>
      </w:r>
      <w:r w:rsidR="00617DF4">
        <w:rPr>
          <w:sz w:val="24"/>
        </w:rPr>
        <w:t xml:space="preserve"> (за исключением средств обучения и воспитания, разрешенных к использованию для выполнения заданий контрольных измерительных материалов (</w:t>
      </w:r>
      <w:r w:rsidR="00B36778">
        <w:rPr>
          <w:sz w:val="24"/>
        </w:rPr>
        <w:t xml:space="preserve">далее - </w:t>
      </w:r>
      <w:r w:rsidR="00617DF4">
        <w:rPr>
          <w:sz w:val="24"/>
        </w:rPr>
        <w:t>КИМ) по соответствующим учебным предметам)</w:t>
      </w:r>
      <w:r>
        <w:rPr>
          <w:sz w:val="24"/>
        </w:rPr>
        <w:t>;</w:t>
      </w:r>
    </w:p>
    <w:p w14:paraId="6AE5823F" w14:textId="414F37BC" w:rsidR="00617DF4" w:rsidRDefault="003B7570" w:rsidP="006F2BE0">
      <w:pPr>
        <w:pStyle w:val="a4"/>
        <w:numPr>
          <w:ilvl w:val="0"/>
          <w:numId w:val="2"/>
        </w:numPr>
        <w:tabs>
          <w:tab w:val="left" w:pos="1134"/>
          <w:tab w:val="left" w:pos="1517"/>
        </w:tabs>
        <w:spacing w:line="240" w:lineRule="auto"/>
        <w:ind w:left="0" w:firstLine="709"/>
        <w:jc w:val="both"/>
      </w:pPr>
      <w:r>
        <w:rPr>
          <w:sz w:val="24"/>
        </w:rPr>
        <w:t>выносить из аудиторий и ППЭ</w:t>
      </w:r>
      <w:r w:rsidR="00617DF4">
        <w:rPr>
          <w:sz w:val="24"/>
        </w:rPr>
        <w:t xml:space="preserve"> черновики,</w:t>
      </w:r>
      <w:r>
        <w:rPr>
          <w:sz w:val="24"/>
        </w:rPr>
        <w:t xml:space="preserve"> ЭМ на бумажном </w:t>
      </w:r>
      <w:r w:rsidR="00617DF4">
        <w:rPr>
          <w:sz w:val="24"/>
        </w:rPr>
        <w:t>и (</w:t>
      </w:r>
      <w:r>
        <w:rPr>
          <w:sz w:val="24"/>
        </w:rPr>
        <w:t>или</w:t>
      </w:r>
      <w:r w:rsidR="00617DF4">
        <w:rPr>
          <w:sz w:val="24"/>
        </w:rPr>
        <w:t>)</w:t>
      </w:r>
      <w:r>
        <w:rPr>
          <w:sz w:val="24"/>
        </w:rPr>
        <w:t xml:space="preserve"> электронном носителях;</w:t>
      </w:r>
    </w:p>
    <w:p w14:paraId="01C292F7" w14:textId="77777777" w:rsidR="00617DF4" w:rsidRPr="00617DF4" w:rsidRDefault="00617DF4" w:rsidP="006F2BE0">
      <w:pPr>
        <w:pStyle w:val="a4"/>
        <w:numPr>
          <w:ilvl w:val="0"/>
          <w:numId w:val="2"/>
        </w:numPr>
        <w:tabs>
          <w:tab w:val="left" w:pos="1134"/>
          <w:tab w:val="left" w:pos="1517"/>
        </w:tabs>
        <w:spacing w:line="240" w:lineRule="auto"/>
        <w:ind w:left="0" w:firstLine="709"/>
        <w:jc w:val="both"/>
      </w:pPr>
      <w:r w:rsidRPr="00617DF4">
        <w:rPr>
          <w:sz w:val="24"/>
          <w:szCs w:val="24"/>
        </w:rPr>
        <w:t>выполнять экзаменационную работу несамостоятельно, в том числе с помощью посторонних лиц;</w:t>
      </w:r>
    </w:p>
    <w:p w14:paraId="208CCCBF" w14:textId="7FFED620" w:rsidR="00617DF4" w:rsidRPr="004D75F7" w:rsidRDefault="00617DF4" w:rsidP="006F2BE0">
      <w:pPr>
        <w:pStyle w:val="a4"/>
        <w:numPr>
          <w:ilvl w:val="0"/>
          <w:numId w:val="2"/>
        </w:numPr>
        <w:tabs>
          <w:tab w:val="left" w:pos="1134"/>
          <w:tab w:val="left" w:pos="1517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4D75F7">
        <w:rPr>
          <w:sz w:val="24"/>
          <w:szCs w:val="24"/>
        </w:rPr>
        <w:t>общаться с другими участниками</w:t>
      </w:r>
      <w:r w:rsidR="00EF164F">
        <w:rPr>
          <w:sz w:val="24"/>
          <w:szCs w:val="24"/>
        </w:rPr>
        <w:t xml:space="preserve"> во время проведения экзамена в аудитории</w:t>
      </w:r>
      <w:r w:rsidRPr="004D75F7">
        <w:rPr>
          <w:sz w:val="24"/>
          <w:szCs w:val="24"/>
        </w:rPr>
        <w:t>;</w:t>
      </w:r>
    </w:p>
    <w:p w14:paraId="54978C03" w14:textId="1719F36D" w:rsidR="00493317" w:rsidRDefault="003B7570" w:rsidP="006F2BE0">
      <w:pPr>
        <w:pStyle w:val="a4"/>
        <w:numPr>
          <w:ilvl w:val="0"/>
          <w:numId w:val="2"/>
        </w:numPr>
        <w:tabs>
          <w:tab w:val="left" w:pos="1134"/>
          <w:tab w:val="left" w:pos="1517"/>
        </w:tabs>
        <w:spacing w:line="240" w:lineRule="auto"/>
        <w:ind w:left="0" w:firstLine="709"/>
        <w:jc w:val="both"/>
        <w:rPr>
          <w:sz w:val="24"/>
        </w:rPr>
      </w:pPr>
      <w:r>
        <w:rPr>
          <w:sz w:val="24"/>
        </w:rPr>
        <w:t>фотографировать</w:t>
      </w:r>
      <w:r w:rsidR="009F7FD0">
        <w:rPr>
          <w:sz w:val="24"/>
        </w:rPr>
        <w:t xml:space="preserve"> ЭМ и черновики, </w:t>
      </w:r>
      <w:r>
        <w:rPr>
          <w:sz w:val="24"/>
        </w:rPr>
        <w:t xml:space="preserve">переписывать задания ЭМ, в том числе оставлять письменные заметки на </w:t>
      </w:r>
      <w:r w:rsidR="00B36778">
        <w:rPr>
          <w:sz w:val="24"/>
        </w:rPr>
        <w:t xml:space="preserve">одежде и/или отдельных участках тела. </w:t>
      </w:r>
    </w:p>
    <w:p w14:paraId="54E32AA7" w14:textId="77777777" w:rsidR="00493317" w:rsidRPr="00B36778" w:rsidRDefault="003B7570" w:rsidP="006F2BE0">
      <w:pPr>
        <w:pStyle w:val="a3"/>
      </w:pPr>
      <w:r w:rsidRPr="00B36778">
        <w:t>В случае если у участника при входе в ППЭ обнаружены электронные часы (с использованием электронного дисплея, на котором отображается время в формате, например, 12:10), а не механические часы (с использованием привычного циферблата с цифрами и стрелками), то участник будет предупрежден членом ГЭК о запрете иметь при себе средства связи и хранения информации и ему будет рекомендовано оставить их в месте для хранения личных вещей или отдать сопровождающему. При этом в случае отказа снять электронные часы участник допускается в ППЭ.</w:t>
      </w:r>
    </w:p>
    <w:p w14:paraId="29E82129" w14:textId="22FB1B93" w:rsidR="00493317" w:rsidRPr="00AB3BCB" w:rsidRDefault="003B7570" w:rsidP="006F2BE0">
      <w:pPr>
        <w:pStyle w:val="a3"/>
        <w:rPr>
          <w:b/>
        </w:rPr>
      </w:pPr>
      <w:r w:rsidRPr="00B36778">
        <w:rPr>
          <w:b/>
        </w:rPr>
        <w:t>Важно! Наличие smart-часов у участников запрещено в ППЭ, так как в соответствии с п.</w:t>
      </w:r>
      <w:r w:rsidR="0025197B" w:rsidRPr="00B36778">
        <w:rPr>
          <w:b/>
        </w:rPr>
        <w:t xml:space="preserve"> </w:t>
      </w:r>
      <w:r w:rsidR="009F7FD0" w:rsidRPr="00B36778">
        <w:rPr>
          <w:b/>
        </w:rPr>
        <w:t>72</w:t>
      </w:r>
      <w:r w:rsidRPr="00B36778">
        <w:rPr>
          <w:b/>
        </w:rPr>
        <w:t xml:space="preserve"> Порядка проведения ГИА-11, участникам запрещено иметь при себе: </w:t>
      </w:r>
      <w:r w:rsidR="00B37FDF" w:rsidRPr="00B36778">
        <w:rPr>
          <w:b/>
        </w:rPr>
        <w:t>средства связи, фото-, аудио- и видеоаппаратуру, электронно-вычислительную технику, справочные материалы, письменные заметки и иные средства хранения и передачи информации</w:t>
      </w:r>
      <w:r w:rsidRPr="00B36778">
        <w:rPr>
          <w:b/>
        </w:rPr>
        <w:t>.</w:t>
      </w:r>
    </w:p>
    <w:p w14:paraId="494CE93A" w14:textId="77777777" w:rsidR="00493317" w:rsidRDefault="003B7570" w:rsidP="006F2BE0">
      <w:pPr>
        <w:pStyle w:val="a3"/>
      </w:pPr>
      <w:r>
        <w:t>Участники, в том числе не имеющие категорию ОВЗ, при необходимости могут иметь при себе лекарства, медицинские приборы. При этом участнику рекомендовано иметь при себе справку о состоянии здоровья (при котором рекомендовано использовать данный медицинский прибор), либо описание типа, функции и характеристик данного прибора.</w:t>
      </w:r>
    </w:p>
    <w:p w14:paraId="269C2CEA" w14:textId="77777777" w:rsidR="00493317" w:rsidRDefault="003B7570" w:rsidP="006F2BE0">
      <w:pPr>
        <w:pStyle w:val="a3"/>
      </w:pPr>
      <w:r>
        <w:t>При отсутствии соответствующего документа участник допускается в ППЭ с имеющимся медицинским прибором. При этом член ГЭК информирует участника о запрете иметь при себе средства связи и хранения информации в ППЭ в день проведения экзамена.</w:t>
      </w:r>
    </w:p>
    <w:p w14:paraId="5073D47D" w14:textId="599C650D" w:rsidR="009F7FD0" w:rsidRDefault="009F7FD0" w:rsidP="006F2BE0">
      <w:pPr>
        <w:pStyle w:val="a3"/>
      </w:pPr>
      <w:r>
        <w:t>Использование</w:t>
      </w:r>
      <w:r w:rsidR="0069701F">
        <w:t xml:space="preserve"> участниками</w:t>
      </w:r>
      <w:r>
        <w:t xml:space="preserve"> в ходе экзаменов электронных приборов неинвизавного мониторинга глюкозы (мобильных телефонов и иных электронных устройств, с помощью которых определяется уровень глюкозы в крови, с целью его бесперебойного контроля)</w:t>
      </w:r>
      <w:r w:rsidR="0069701F">
        <w:t xml:space="preserve"> </w:t>
      </w:r>
      <w:r w:rsidR="005552AE" w:rsidRPr="00AB3BCB">
        <w:t>допускается</w:t>
      </w:r>
      <w:r w:rsidR="0069701F">
        <w:t xml:space="preserve"> </w:t>
      </w:r>
      <w:r w:rsidR="007A2EBE">
        <w:t xml:space="preserve">только </w:t>
      </w:r>
      <w:r w:rsidR="0069701F">
        <w:t xml:space="preserve">по </w:t>
      </w:r>
      <w:r w:rsidR="007A2EBE">
        <w:t xml:space="preserve">согласованию </w:t>
      </w:r>
      <w:r w:rsidR="0069701F">
        <w:t>ГЭК.</w:t>
      </w:r>
    </w:p>
    <w:p w14:paraId="01C6AB0B" w14:textId="55C17E1A" w:rsidR="0069701F" w:rsidRDefault="0069701F" w:rsidP="006F2BE0">
      <w:pPr>
        <w:pStyle w:val="1"/>
        <w:ind w:firstLine="708"/>
        <w:jc w:val="both"/>
      </w:pPr>
      <w:r>
        <w:t>Схема подачи документов в общественную приемную ГЭК и образец заявления</w:t>
      </w:r>
      <w:r w:rsidR="00C46401">
        <w:t xml:space="preserve"> о согласовании использования в ходе экзаменов электронного прибора неинвазивного мониторинга глюкозы</w:t>
      </w:r>
      <w:r>
        <w:t xml:space="preserve"> размещаются на сайте РЦОИ в разделе «Об</w:t>
      </w:r>
      <w:r w:rsidR="00331576">
        <w:t xml:space="preserve">щественная приемная ГЭК/ГИА-11» по ссылке: </w:t>
      </w:r>
      <w:r w:rsidR="00331576" w:rsidRPr="00331576">
        <w:t>http://rcoi.mcko.ru/public-reception-of-gek/gia-11/</w:t>
      </w:r>
      <w:r w:rsidR="00331576">
        <w:t>.</w:t>
      </w:r>
    </w:p>
    <w:p w14:paraId="3886F775" w14:textId="784F1287" w:rsidR="00493317" w:rsidRDefault="003B7570" w:rsidP="006F2BE0">
      <w:pPr>
        <w:pStyle w:val="a3"/>
      </w:pPr>
      <w:r>
        <w:t>Если участник опоздал на экзамен, он допускается к сдаче экзамена, при этом продолжительность проведения экзамена</w:t>
      </w:r>
      <w:r>
        <w:rPr>
          <w:u w:val="thick"/>
        </w:rPr>
        <w:t xml:space="preserve"> </w:t>
      </w:r>
      <w:r>
        <w:rPr>
          <w:b/>
          <w:u w:val="thick"/>
        </w:rPr>
        <w:t>не продлевается</w:t>
      </w:r>
      <w:r>
        <w:t xml:space="preserve">, общий инструктаж </w:t>
      </w:r>
      <w:r w:rsidR="00B36778">
        <w:t xml:space="preserve">повторно </w:t>
      </w:r>
      <w:r>
        <w:t>не проводится.</w:t>
      </w:r>
    </w:p>
    <w:p w14:paraId="2CD016D3" w14:textId="2EDC3FF9" w:rsidR="00493317" w:rsidRDefault="003B7570" w:rsidP="006F2BE0">
      <w:pPr>
        <w:pStyle w:val="a3"/>
      </w:pPr>
      <w:r>
        <w:t>При проведении письменной части ЕГЭ по иностранным языкам допуск опоздавших участников после включения аудиозаписи заданий</w:t>
      </w:r>
      <w:r w:rsidR="00AA5113">
        <w:t xml:space="preserve">, предусматривающих прослушивание текста, записанного на аудионоситель, </w:t>
      </w:r>
      <w:r>
        <w:t>в аудиторию проведения не осуществляется (за исключением ситуации, когда в аудитории нет других участников или участники в аудитории завершили прослушивание аудиозаписи).</w:t>
      </w:r>
    </w:p>
    <w:p w14:paraId="460875E4" w14:textId="33EA5CBF" w:rsidR="00493317" w:rsidRPr="00AB3BCB" w:rsidRDefault="00AB3BCB" w:rsidP="006F2BE0">
      <w:pPr>
        <w:pStyle w:val="a3"/>
        <w:rPr>
          <w:b/>
        </w:rPr>
      </w:pPr>
      <w:r>
        <w:rPr>
          <w:b/>
        </w:rPr>
        <w:t xml:space="preserve">Важно! </w:t>
      </w:r>
      <w:r w:rsidR="003B7570" w:rsidRPr="00AB3BCB">
        <w:rPr>
          <w:b/>
        </w:rPr>
        <w:t xml:space="preserve">Персональное </w:t>
      </w:r>
      <w:r w:rsidR="00AA5113" w:rsidRPr="00AB3BCB">
        <w:rPr>
          <w:b/>
        </w:rPr>
        <w:t xml:space="preserve">прослушивание аудиозаписи текста, записанного на аудионоситель, </w:t>
      </w:r>
      <w:r w:rsidR="00331576">
        <w:rPr>
          <w:b/>
        </w:rPr>
        <w:t xml:space="preserve">для </w:t>
      </w:r>
      <w:r w:rsidR="003B7570" w:rsidRPr="00AB3BCB">
        <w:rPr>
          <w:b/>
        </w:rPr>
        <w:t>опоздавших участников  не проводится (за исключением ситуации, когда в аудитории нет других участников).</w:t>
      </w:r>
    </w:p>
    <w:p w14:paraId="4D9F927B" w14:textId="7A63893A" w:rsidR="00493317" w:rsidRDefault="003B7570" w:rsidP="006F2BE0">
      <w:pPr>
        <w:pStyle w:val="a3"/>
      </w:pPr>
      <w:r>
        <w:t>Для обеспечения контроля за ходом проведения экзамена помещения ППЭ, в том числе аудитории проведения экзаменов, оснащены средствами видеонаблюдения.</w:t>
      </w:r>
    </w:p>
    <w:p w14:paraId="579479DE" w14:textId="77777777" w:rsidR="00AB3BCB" w:rsidRDefault="00AB3BCB" w:rsidP="006F2BE0">
      <w:pPr>
        <w:pStyle w:val="a3"/>
      </w:pPr>
    </w:p>
    <w:p w14:paraId="7DC34CAD" w14:textId="77777777" w:rsidR="00493317" w:rsidRDefault="003B7570" w:rsidP="006F2BE0">
      <w:pPr>
        <w:pStyle w:val="1"/>
        <w:numPr>
          <w:ilvl w:val="1"/>
          <w:numId w:val="3"/>
        </w:numPr>
        <w:tabs>
          <w:tab w:val="left" w:pos="1241"/>
        </w:tabs>
      </w:pPr>
      <w:r>
        <w:t>Проведение экзамена в аудитории</w:t>
      </w:r>
    </w:p>
    <w:p w14:paraId="5EA3029D" w14:textId="77777777" w:rsidR="00493317" w:rsidRDefault="003B7570" w:rsidP="006F2BE0">
      <w:pPr>
        <w:pStyle w:val="a3"/>
      </w:pPr>
      <w:r>
        <w:t>Во время экзамена на рабочем столе участника, помимо ЭМ и черновиков (в случае проведения устной части ЕГЭ по иностранным языкам черновики не предоставляются), могут находиться:</w:t>
      </w:r>
    </w:p>
    <w:p w14:paraId="2EA81867" w14:textId="77777777" w:rsidR="00493317" w:rsidRDefault="003B7570" w:rsidP="006F2BE0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spacing w:line="240" w:lineRule="auto"/>
        <w:ind w:firstLine="751"/>
        <w:rPr>
          <w:sz w:val="24"/>
        </w:rPr>
      </w:pPr>
      <w:r>
        <w:rPr>
          <w:sz w:val="24"/>
        </w:rPr>
        <w:t>гелевая или капиллярная ручка с чернилами черного цвета;</w:t>
      </w:r>
    </w:p>
    <w:p w14:paraId="01BCF952" w14:textId="77777777" w:rsidR="00493317" w:rsidRDefault="003B7570" w:rsidP="006F2BE0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spacing w:line="240" w:lineRule="auto"/>
        <w:ind w:firstLine="751"/>
        <w:rPr>
          <w:sz w:val="24"/>
        </w:rPr>
      </w:pPr>
      <w:r>
        <w:rPr>
          <w:sz w:val="24"/>
        </w:rPr>
        <w:t>документ, удостоверяющий личность;</w:t>
      </w:r>
    </w:p>
    <w:p w14:paraId="49B5605B" w14:textId="16BEE55E" w:rsidR="00493317" w:rsidRDefault="003B7570" w:rsidP="006F2BE0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spacing w:line="240" w:lineRule="auto"/>
        <w:ind w:firstLine="751"/>
        <w:rPr>
          <w:sz w:val="24"/>
        </w:rPr>
      </w:pPr>
      <w:r>
        <w:rPr>
          <w:sz w:val="24"/>
        </w:rPr>
        <w:t>лекарства (при необходимости);</w:t>
      </w:r>
    </w:p>
    <w:p w14:paraId="4E3E6B49" w14:textId="77777777" w:rsidR="00A51B04" w:rsidRDefault="00A51B04" w:rsidP="006F2BE0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spacing w:line="240" w:lineRule="auto"/>
        <w:ind w:firstLine="751"/>
        <w:rPr>
          <w:sz w:val="24"/>
        </w:rPr>
      </w:pPr>
      <w:r>
        <w:rPr>
          <w:sz w:val="24"/>
        </w:rPr>
        <w:t>продукты питания для дополнительного приема пищи</w:t>
      </w:r>
      <w:r w:rsidR="007F4014">
        <w:rPr>
          <w:sz w:val="24"/>
        </w:rPr>
        <w:t xml:space="preserve"> (перекус)</w:t>
      </w:r>
      <w:r>
        <w:rPr>
          <w:sz w:val="24"/>
        </w:rPr>
        <w:t>, бутилированная питьевая вода;</w:t>
      </w:r>
    </w:p>
    <w:p w14:paraId="4BA6B366" w14:textId="54012971" w:rsidR="00B43546" w:rsidRDefault="003B7570" w:rsidP="006F2BE0">
      <w:pPr>
        <w:pStyle w:val="a4"/>
        <w:numPr>
          <w:ilvl w:val="0"/>
          <w:numId w:val="2"/>
        </w:numPr>
        <w:tabs>
          <w:tab w:val="left" w:pos="1517"/>
        </w:tabs>
        <w:spacing w:line="240" w:lineRule="auto"/>
        <w:ind w:firstLine="751"/>
        <w:jc w:val="both"/>
        <w:rPr>
          <w:sz w:val="24"/>
        </w:rPr>
      </w:pPr>
      <w:r>
        <w:rPr>
          <w:sz w:val="24"/>
        </w:rPr>
        <w:t>средства обучения и воспитания, разрешенные для использования на экзамене по отдельным учебным предметам</w:t>
      </w:r>
      <w:r w:rsidR="00331576">
        <w:rPr>
          <w:sz w:val="24"/>
        </w:rPr>
        <w:t xml:space="preserve">, </w:t>
      </w:r>
      <w:r w:rsidR="00331576" w:rsidRPr="00331576">
        <w:rPr>
          <w:sz w:val="24"/>
        </w:rPr>
        <w:t>пер</w:t>
      </w:r>
      <w:r w:rsidR="00C17AF4">
        <w:rPr>
          <w:sz w:val="24"/>
        </w:rPr>
        <w:t>ечень которых ежегодно утверждае</w:t>
      </w:r>
      <w:r w:rsidR="00331576" w:rsidRPr="00331576">
        <w:rPr>
          <w:sz w:val="24"/>
        </w:rPr>
        <w:t>тся приказом Министерства просвещения РФ и Федеральной службы по надзору в сфере образования и науки;</w:t>
      </w:r>
    </w:p>
    <w:p w14:paraId="2737DF75" w14:textId="1737D4CE" w:rsidR="00000A95" w:rsidRPr="004D75F7" w:rsidRDefault="00B43546" w:rsidP="006F2BE0">
      <w:pPr>
        <w:pStyle w:val="a4"/>
        <w:numPr>
          <w:ilvl w:val="0"/>
          <w:numId w:val="5"/>
        </w:numPr>
        <w:tabs>
          <w:tab w:val="left" w:pos="1517"/>
        </w:tabs>
        <w:spacing w:line="240" w:lineRule="auto"/>
        <w:ind w:firstLine="751"/>
        <w:jc w:val="both"/>
        <w:rPr>
          <w:sz w:val="24"/>
        </w:rPr>
      </w:pPr>
      <w:r w:rsidRPr="005D4A5E">
        <w:rPr>
          <w:sz w:val="24"/>
        </w:rPr>
        <w:t>черновики, выданные в ППЭ</w:t>
      </w:r>
      <w:r w:rsidR="00000A95" w:rsidRPr="005D4A5E">
        <w:rPr>
          <w:sz w:val="24"/>
        </w:rPr>
        <w:t>.</w:t>
      </w:r>
    </w:p>
    <w:p w14:paraId="25846592" w14:textId="49B77559" w:rsidR="00493317" w:rsidRDefault="003B7570" w:rsidP="006F2BE0">
      <w:pPr>
        <w:pStyle w:val="a3"/>
      </w:pPr>
      <w:r w:rsidRPr="004D75F7">
        <w:rPr>
          <w:sz w:val="22"/>
        </w:rPr>
        <w:t>При</w:t>
      </w:r>
      <w:r>
        <w:t xml:space="preserve"> наличии во время экзамена у участников средств связи, электронно-вычислительной техники и иных средств хранения и передачи информации</w:t>
      </w:r>
      <w:r w:rsidR="00B36778">
        <w:t>, а также при совершении участниками</w:t>
      </w:r>
      <w:r>
        <w:t xml:space="preserve"> </w:t>
      </w:r>
      <w:r w:rsidR="00B36778">
        <w:t>ГИА-11</w:t>
      </w:r>
      <w:r>
        <w:t xml:space="preserve"> иного нарушения Порядка проведения ГИА-11, такие участники удаляются с экзамена и составляется акт об удалении (в двух экземплярах). Первый экземпляр акта выдается участнику, второй экземпляр в тот же день направляется в ГЭК.</w:t>
      </w:r>
    </w:p>
    <w:p w14:paraId="63395240" w14:textId="761F7FC3" w:rsidR="00493317" w:rsidRDefault="003B7570" w:rsidP="006F2BE0">
      <w:pPr>
        <w:pStyle w:val="a3"/>
      </w:pPr>
      <w:r>
        <w:t xml:space="preserve">Первая часть инструктажа </w:t>
      </w:r>
      <w:r w:rsidR="00B36778">
        <w:t xml:space="preserve">для участников экзамена </w:t>
      </w:r>
      <w:r>
        <w:t>проводится с 9:50, во время которой участников информируют о</w:t>
      </w:r>
      <w:r w:rsidR="007A2EBE">
        <w:t xml:space="preserve"> </w:t>
      </w:r>
      <w:r>
        <w:t xml:space="preserve">порядке проведения экзамена, </w:t>
      </w:r>
      <w:r w:rsidR="00EE0D1B">
        <w:t xml:space="preserve">основаниях для удаления из ППЭ, о процедуре досрочного завершения экзамена по объективным причинам, </w:t>
      </w:r>
      <w:r>
        <w:t xml:space="preserve">правилах заполнения бланков, </w:t>
      </w:r>
      <w:r w:rsidR="00EE0D1B">
        <w:t xml:space="preserve">в том числе дополнительных бланков, </w:t>
      </w:r>
      <w:r>
        <w:t>продолжительности экзамена</w:t>
      </w:r>
      <w:r w:rsidR="00EE0D1B">
        <w:t xml:space="preserve"> по соответствующему учебному предмету</w:t>
      </w:r>
      <w:r>
        <w:t>, порядке и сроках подачи апелляций о нарушении установленного Порядка проведения ГИА-11 и о несогласии с выставленными баллами, времени и месте ознакомления с результатами экзамена.</w:t>
      </w:r>
    </w:p>
    <w:p w14:paraId="291554A4" w14:textId="31755B12" w:rsidR="00493317" w:rsidRDefault="003B7570" w:rsidP="006F2BE0">
      <w:pPr>
        <w:pStyle w:val="a3"/>
      </w:pPr>
      <w:r>
        <w:t xml:space="preserve">Не ранее 10:00 организатор в аудитории производит печать </w:t>
      </w:r>
      <w:r w:rsidR="00EE0D1B">
        <w:t xml:space="preserve">индивидуальных комплектов </w:t>
      </w:r>
      <w:r>
        <w:t xml:space="preserve">ЭМ. Печать </w:t>
      </w:r>
      <w:r w:rsidR="00EE0D1B">
        <w:t xml:space="preserve">индивидуальных комплектов </w:t>
      </w:r>
      <w:r>
        <w:t>ЭМ осуществляется в чёрно-белом и одностороннем режиме на обычной бумаге формата А4. По окончании печати ЭМ выдаются участникам, после чего начинается вторая часть инструктажа.</w:t>
      </w:r>
    </w:p>
    <w:p w14:paraId="325CE6EE" w14:textId="78805106" w:rsidR="00493317" w:rsidRDefault="003B7570" w:rsidP="006F2BE0">
      <w:pPr>
        <w:ind w:left="100" w:firstLine="708"/>
        <w:jc w:val="both"/>
        <w:rPr>
          <w:sz w:val="24"/>
        </w:rPr>
      </w:pPr>
      <w:r>
        <w:rPr>
          <w:b/>
          <w:sz w:val="24"/>
        </w:rPr>
        <w:t xml:space="preserve">После получения ЭМ участнику необходимо проверить </w:t>
      </w:r>
      <w:r>
        <w:rPr>
          <w:sz w:val="24"/>
        </w:rPr>
        <w:t xml:space="preserve">комплектность и качество напечатанного </w:t>
      </w:r>
      <w:r w:rsidR="00EE0D1B">
        <w:rPr>
          <w:sz w:val="24"/>
        </w:rPr>
        <w:t xml:space="preserve">индивидуального </w:t>
      </w:r>
      <w:r>
        <w:rPr>
          <w:sz w:val="24"/>
        </w:rPr>
        <w:t xml:space="preserve">комплекта, соответствие </w:t>
      </w:r>
      <w:r w:rsidR="00075BBC">
        <w:rPr>
          <w:sz w:val="24"/>
        </w:rPr>
        <w:t xml:space="preserve">номера </w:t>
      </w:r>
      <w:r>
        <w:rPr>
          <w:sz w:val="24"/>
        </w:rPr>
        <w:t>бланка регистрации и номера КИМ на контрольном листе номерам на бланке регистрации и КИМ.</w:t>
      </w:r>
    </w:p>
    <w:p w14:paraId="3113F9A6" w14:textId="77777777" w:rsidR="00493317" w:rsidRDefault="003B7570" w:rsidP="006F2BE0">
      <w:pPr>
        <w:pStyle w:val="1"/>
        <w:ind w:firstLine="708"/>
        <w:jc w:val="both"/>
      </w:pPr>
      <w:r>
        <w:t>В случае выявления брака участнику необходимо обратиться к организатору в аудитории для замены ЭМ.</w:t>
      </w:r>
      <w:r w:rsidR="00075BBC">
        <w:t xml:space="preserve"> При этом производится замена всего индивидуального комплекта.</w:t>
      </w:r>
    </w:p>
    <w:p w14:paraId="665D3031" w14:textId="7A233859" w:rsidR="00493317" w:rsidRDefault="003B7570" w:rsidP="006F2BE0">
      <w:pPr>
        <w:pStyle w:val="a3"/>
      </w:pPr>
      <w:r>
        <w:t xml:space="preserve">После </w:t>
      </w:r>
      <w:r w:rsidRPr="00AB3BCB">
        <w:t>заполнения регистраци</w:t>
      </w:r>
      <w:r w:rsidR="00554BDF" w:rsidRPr="00AB3BCB">
        <w:t>онных полей</w:t>
      </w:r>
      <w:r w:rsidRPr="00AB3BCB">
        <w:t xml:space="preserve"> </w:t>
      </w:r>
      <w:r w:rsidR="00554BDF" w:rsidRPr="00AB3BCB">
        <w:t>бланков</w:t>
      </w:r>
      <w:r w:rsidR="00554BDF">
        <w:t xml:space="preserve"> </w:t>
      </w:r>
      <w:r>
        <w:t>организатор объявляет время начала экзамена и время окончания выполнения экзаменационной работы, фиксируя их на доске. Далее участники приступают к выполнению экзаменационной работы.</w:t>
      </w:r>
    </w:p>
    <w:p w14:paraId="6E41AC64" w14:textId="3E4F5479" w:rsidR="00493317" w:rsidRPr="00AB3BCB" w:rsidRDefault="003B7570" w:rsidP="006F2BE0">
      <w:pPr>
        <w:pStyle w:val="a3"/>
        <w:rPr>
          <w:b/>
        </w:rPr>
      </w:pPr>
      <w:r>
        <w:rPr>
          <w:b/>
        </w:rPr>
        <w:t xml:space="preserve">Важно! </w:t>
      </w:r>
      <w:r w:rsidRPr="00AB3BCB">
        <w:rPr>
          <w:b/>
        </w:rPr>
        <w:t>Оборотная сторона бланков не используется для записи ответов на задания КИМ. Записи на листах КИМ, оборотных сторонах бланков и черновиках</w:t>
      </w:r>
      <w:r w:rsidRPr="00AB3BCB">
        <w:rPr>
          <w:b/>
          <w:u w:val="thick"/>
        </w:rPr>
        <w:t xml:space="preserve"> не обрабатываются и не</w:t>
      </w:r>
      <w:r w:rsidR="00EE0D1B" w:rsidRPr="00AB3BCB">
        <w:rPr>
          <w:b/>
          <w:u w:val="thick"/>
        </w:rPr>
        <w:t xml:space="preserve"> </w:t>
      </w:r>
      <w:r w:rsidRPr="00AB3BCB">
        <w:rPr>
          <w:b/>
          <w:u w:val="thick"/>
        </w:rPr>
        <w:t>проверяются</w:t>
      </w:r>
      <w:r w:rsidRPr="00AB3BCB">
        <w:rPr>
          <w:b/>
        </w:rPr>
        <w:t>.</w:t>
      </w:r>
    </w:p>
    <w:p w14:paraId="687F7229" w14:textId="41D8F0F6" w:rsidR="00493317" w:rsidRDefault="003B7570" w:rsidP="006F2BE0">
      <w:pPr>
        <w:pStyle w:val="a3"/>
      </w:pPr>
      <w:r>
        <w:t>При проведении ГВЭ используются</w:t>
      </w:r>
      <w:r w:rsidR="00B43546">
        <w:t xml:space="preserve"> КИМ</w:t>
      </w:r>
      <w:r w:rsidR="00A43469">
        <w:t xml:space="preserve"> </w:t>
      </w:r>
      <w:r>
        <w:t>на бумажных носителях. Технология печати ЭМ в аудиториях ППЭ не используется.</w:t>
      </w:r>
    </w:p>
    <w:p w14:paraId="7C4B7638" w14:textId="77777777" w:rsidR="00493317" w:rsidRDefault="003B7570" w:rsidP="006F2BE0">
      <w:pPr>
        <w:pStyle w:val="a3"/>
      </w:pPr>
      <w:r>
        <w:t>Во время экзамена участники имеют право выходить из аудитории и перемещаться по ППЭ только в сопровождении одного из организаторов вне аудитории. При выходе из аудитории участники оставляют ЭМ и черновики на рабочем столе.</w:t>
      </w:r>
    </w:p>
    <w:p w14:paraId="76032EB0" w14:textId="7B6F9987" w:rsidR="00493317" w:rsidRPr="002F090E" w:rsidRDefault="003B7570" w:rsidP="006F2BE0">
      <w:pPr>
        <w:pStyle w:val="a3"/>
        <w:rPr>
          <w:b/>
        </w:rPr>
      </w:pPr>
      <w:r>
        <w:rPr>
          <w:b/>
        </w:rPr>
        <w:t xml:space="preserve">Важно! </w:t>
      </w:r>
      <w:r w:rsidRPr="002F090E">
        <w:rPr>
          <w:b/>
        </w:rPr>
        <w:t>В случае ухудшения самочувствия участник может обратиться к организатору в аудитории и в сопровождении организатора вне аудитории пройти в медицинский кабинет. В случае подтверждения медицинским работником ухудшения состояния здоровья и при согласии участника экзамена досрочно завершить экзамен оформляется акт о досрочном завершении экзамена (в двух экземплярах). Первый экземпляр акта выдается участнику, второй экземпляр в тот же день направляется в ГЭК. В этом случае участник повторно допускается к экзамену в резервные сроки.</w:t>
      </w:r>
      <w:r w:rsidR="000F3076" w:rsidRPr="002F090E">
        <w:rPr>
          <w:b/>
        </w:rPr>
        <w:t xml:space="preserve"> Акт о досрочном завершении экзамена по объективным причинам является документом, подтверждающим уважительность причины незавершения выполнения экзаменационной работы</w:t>
      </w:r>
      <w:r w:rsidR="00DF2470">
        <w:rPr>
          <w:b/>
        </w:rPr>
        <w:t xml:space="preserve"> участником</w:t>
      </w:r>
      <w:r w:rsidR="000F3076" w:rsidRPr="002F090E">
        <w:rPr>
          <w:b/>
        </w:rPr>
        <w:t>, и основан</w:t>
      </w:r>
      <w:r w:rsidR="0025197B">
        <w:rPr>
          <w:b/>
        </w:rPr>
        <w:t xml:space="preserve">ием для его повторного допуска </w:t>
      </w:r>
      <w:r w:rsidR="000F3076" w:rsidRPr="002F090E">
        <w:rPr>
          <w:b/>
        </w:rPr>
        <w:t>к сдаче экзамена по соответствующему учебному предмету в резервные сроки.</w:t>
      </w:r>
    </w:p>
    <w:p w14:paraId="732308F3" w14:textId="77777777" w:rsidR="00493317" w:rsidRDefault="003B7570" w:rsidP="006F2BE0">
      <w:pPr>
        <w:pStyle w:val="a3"/>
      </w:pPr>
      <w:r>
        <w:rPr>
          <w:u w:val="thick"/>
        </w:rPr>
        <w:t xml:space="preserve"> </w:t>
      </w:r>
      <w:r>
        <w:rPr>
          <w:b/>
          <w:u w:val="thick"/>
        </w:rPr>
        <w:t>За 30 минут и за 5 минут</w:t>
      </w:r>
      <w:r>
        <w:rPr>
          <w:b/>
        </w:rPr>
        <w:t xml:space="preserve"> </w:t>
      </w:r>
      <w:r>
        <w:t>до окончания экзамена организаторы сообщают участникам о скором завершении экзамена и напоминают о необходимости перенести ответы из черновиков и КИМ в бланки ответов.</w:t>
      </w:r>
    </w:p>
    <w:p w14:paraId="221B4B97" w14:textId="77777777" w:rsidR="00493317" w:rsidRDefault="003B7570" w:rsidP="006F2BE0">
      <w:pPr>
        <w:pStyle w:val="a3"/>
      </w:pPr>
      <w:r>
        <w:t>Участники, завершившие выполнение экзаменационной работы до объявления об окончании экзамена, имеют право сдать ЭМ организаторам в аудитории и покинуть ППЭ.</w:t>
      </w:r>
    </w:p>
    <w:p w14:paraId="18A6F061" w14:textId="3DBBBD5B" w:rsidR="00493317" w:rsidRPr="008C308D" w:rsidRDefault="003B7570" w:rsidP="006F2BE0">
      <w:pPr>
        <w:ind w:left="100" w:firstLine="708"/>
        <w:jc w:val="both"/>
        <w:rPr>
          <w:b/>
        </w:rPr>
      </w:pPr>
      <w:r>
        <w:rPr>
          <w:sz w:val="24"/>
        </w:rPr>
        <w:t>Если при проведении экзамена работниками ППЭ или другими участниками был нарушен Порядок проведения ГИА-11, участник имеет право подать апелляцию о нарушении Порядка проведения ГИА-11.</w:t>
      </w:r>
      <w:r>
        <w:rPr>
          <w:sz w:val="24"/>
          <w:u w:val="thick"/>
        </w:rPr>
        <w:t xml:space="preserve"> </w:t>
      </w:r>
      <w:r w:rsidRPr="008C308D">
        <w:rPr>
          <w:b/>
          <w:sz w:val="24"/>
          <w:u w:val="thick"/>
        </w:rPr>
        <w:t>Апелляция о нарушении Порядка проведения ГИА-11 подается в день</w:t>
      </w:r>
      <w:r w:rsidR="008C308D" w:rsidRPr="008C308D">
        <w:rPr>
          <w:b/>
          <w:sz w:val="24"/>
          <w:u w:val="thick"/>
        </w:rPr>
        <w:t xml:space="preserve"> </w:t>
      </w:r>
      <w:r w:rsidRPr="008C308D">
        <w:rPr>
          <w:b/>
          <w:u w:val="thick"/>
        </w:rPr>
        <w:t>проведения экзамена члену ГЭК до выхода из ППЭ.</w:t>
      </w:r>
    </w:p>
    <w:p w14:paraId="5760873D" w14:textId="19849A95" w:rsidR="00493317" w:rsidRDefault="003B7570" w:rsidP="006F2BE0">
      <w:pPr>
        <w:pStyle w:val="a3"/>
      </w:pPr>
      <w:r>
        <w:t>При удовлетворении апелляции о нарушении Порядка проведения ГИА-11 результат экзамена, по процедуре которого участником была подана апелляция, аннулируется, и участнику предоставляется возможность сдать экзамен в иной день, предусмотренный расписанием</w:t>
      </w:r>
      <w:r w:rsidR="00B36778">
        <w:t xml:space="preserve"> проведения ГИА-11</w:t>
      </w:r>
      <w:r>
        <w:t>.</w:t>
      </w:r>
    </w:p>
    <w:p w14:paraId="1E5A3AF5" w14:textId="6910EA37" w:rsidR="00493317" w:rsidRDefault="003B7570" w:rsidP="006F2BE0">
      <w:pPr>
        <w:pStyle w:val="a3"/>
        <w:tabs>
          <w:tab w:val="left" w:pos="709"/>
        </w:tabs>
        <w:ind w:left="0" w:firstLine="851"/>
      </w:pPr>
      <w:r>
        <w:t xml:space="preserve">Апелляция по вопросам содержания и структуры КИМ не рассматривается </w:t>
      </w:r>
      <w:r w:rsidR="006D214F">
        <w:t>апелляционной</w:t>
      </w:r>
      <w:r w:rsidR="006D214F" w:rsidDel="006D214F">
        <w:t xml:space="preserve"> </w:t>
      </w:r>
      <w:r w:rsidR="002F090E">
        <w:t xml:space="preserve">комиссией. </w:t>
      </w:r>
      <w:r>
        <w:t>Участники имеют право составить претензию в свободной форме, в которо</w:t>
      </w:r>
      <w:r w:rsidR="00855D6C">
        <w:t xml:space="preserve">й </w:t>
      </w:r>
      <w:r>
        <w:t>необходимо кратко изложить проблему, а также указать номер варианта и номер задания, и передать её руководителю ППЭ в день проведения экзамена.</w:t>
      </w:r>
    </w:p>
    <w:p w14:paraId="069481BA" w14:textId="77777777" w:rsidR="00493317" w:rsidRDefault="00493317" w:rsidP="006F2BE0">
      <w:pPr>
        <w:pStyle w:val="a3"/>
        <w:ind w:left="0" w:firstLine="0"/>
        <w:jc w:val="left"/>
        <w:rPr>
          <w:sz w:val="20"/>
        </w:rPr>
      </w:pPr>
    </w:p>
    <w:p w14:paraId="0A41834E" w14:textId="29034D26" w:rsidR="00493317" w:rsidRDefault="003B7570" w:rsidP="006F2BE0">
      <w:pPr>
        <w:pStyle w:val="1"/>
        <w:numPr>
          <w:ilvl w:val="0"/>
          <w:numId w:val="3"/>
        </w:numPr>
        <w:tabs>
          <w:tab w:val="left" w:pos="1516"/>
          <w:tab w:val="left" w:pos="1517"/>
        </w:tabs>
        <w:ind w:left="1516" w:hanging="708"/>
      </w:pPr>
      <w:r>
        <w:t>Ознакомление участников с</w:t>
      </w:r>
      <w:r w:rsidR="002F090E">
        <w:t xml:space="preserve"> </w:t>
      </w:r>
      <w:r>
        <w:t>результата</w:t>
      </w:r>
      <w:r w:rsidR="002F090E">
        <w:t>ми</w:t>
      </w:r>
      <w:r>
        <w:t xml:space="preserve"> экзаменов</w:t>
      </w:r>
    </w:p>
    <w:p w14:paraId="0E570CCC" w14:textId="2DF6A671" w:rsidR="00493317" w:rsidRDefault="002F090E" w:rsidP="006F2BE0">
      <w:pPr>
        <w:pStyle w:val="a3"/>
      </w:pPr>
      <w:r>
        <w:t>Ознакомление участников с результатами</w:t>
      </w:r>
      <w:r w:rsidR="008C308D" w:rsidRPr="002F090E">
        <w:t xml:space="preserve"> ГИА-11</w:t>
      </w:r>
      <w:r w:rsidR="00C17AF4">
        <w:t>, записями устных ответов по иностранным языкам</w:t>
      </w:r>
      <w:r w:rsidR="003B7570">
        <w:t xml:space="preserve"> и электронными изображениями экзаменационных бланков осуществляется в электронном виде на Портале в соо</w:t>
      </w:r>
      <w:r w:rsidR="0025197B">
        <w:t>тветствии с примерным графиком</w:t>
      </w:r>
      <w:r w:rsidR="003B7570">
        <w:t>, который размещается на сайте РЦОИ не позднее чем за месяц до начала экзаменов.</w:t>
      </w:r>
    </w:p>
    <w:p w14:paraId="3C92B032" w14:textId="159605CE" w:rsidR="00493317" w:rsidRDefault="003B7570" w:rsidP="006F2BE0">
      <w:pPr>
        <w:pStyle w:val="1"/>
        <w:ind w:firstLine="708"/>
        <w:jc w:val="both"/>
      </w:pPr>
      <w:r>
        <w:t>Инструкция по просмотру результатов и изображений бланков на Портале</w:t>
      </w:r>
      <w:r w:rsidR="002A680F">
        <w:t xml:space="preserve">, </w:t>
      </w:r>
      <w:r w:rsidR="002A680F" w:rsidRPr="002F090E">
        <w:t>а также примерный график</w:t>
      </w:r>
      <w:r w:rsidRPr="002F090E">
        <w:t xml:space="preserve"> </w:t>
      </w:r>
      <w:r w:rsidR="002A680F" w:rsidRPr="002F090E">
        <w:t>публикации результатов размещается на сайте</w:t>
      </w:r>
      <w:r w:rsidRPr="002F090E">
        <w:t xml:space="preserve"> РЦОИ в разделе «ГИА-1</w:t>
      </w:r>
      <w:r w:rsidR="00C17AF4">
        <w:t xml:space="preserve">1 ЕГЭ-ГВЭ/Расписание экзаменов» по ссылке: </w:t>
      </w:r>
      <w:hyperlink r:id="rId10" w:history="1">
        <w:r w:rsidR="00C17AF4" w:rsidRPr="00E13794">
          <w:rPr>
            <w:rStyle w:val="af"/>
          </w:rPr>
          <w:t>http://rcoi.mcko.ru/gia-11-ege-gve/exam-schedule/?period=3</w:t>
        </w:r>
      </w:hyperlink>
    </w:p>
    <w:p w14:paraId="43ED7A37" w14:textId="16DCDC3D" w:rsidR="0068574B" w:rsidRDefault="0068574B" w:rsidP="006F2BE0">
      <w:pPr>
        <w:pStyle w:val="1"/>
        <w:ind w:firstLine="708"/>
        <w:jc w:val="both"/>
      </w:pPr>
    </w:p>
    <w:p w14:paraId="627E4FF2" w14:textId="77777777" w:rsidR="00493317" w:rsidRDefault="003B7570" w:rsidP="006F2BE0">
      <w:pPr>
        <w:pStyle w:val="a4"/>
        <w:numPr>
          <w:ilvl w:val="0"/>
          <w:numId w:val="3"/>
        </w:numPr>
        <w:tabs>
          <w:tab w:val="left" w:pos="1516"/>
          <w:tab w:val="left" w:pos="1517"/>
        </w:tabs>
        <w:spacing w:line="240" w:lineRule="auto"/>
        <w:ind w:left="1516" w:hanging="708"/>
        <w:rPr>
          <w:b/>
          <w:sz w:val="24"/>
        </w:rPr>
      </w:pPr>
      <w:r>
        <w:rPr>
          <w:b/>
          <w:sz w:val="24"/>
        </w:rPr>
        <w:t>Прием и рассмотрение апелляций о несогласии с выставленными баллами</w:t>
      </w:r>
    </w:p>
    <w:p w14:paraId="22CDD254" w14:textId="27FBD72E" w:rsidR="00493317" w:rsidRDefault="003B7570" w:rsidP="006F2BE0">
      <w:pPr>
        <w:pStyle w:val="a3"/>
      </w:pPr>
      <w:r>
        <w:t>Подача апелляции о несогласии с выставленными баллами осуществляется в электронном виде на Портале с любого устройства с доступом в сеть Интернет</w:t>
      </w:r>
      <w:r w:rsidR="00D23544">
        <w:t xml:space="preserve">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14:paraId="4D0AAB12" w14:textId="6E9A7B12" w:rsidR="00493317" w:rsidRDefault="003B7570" w:rsidP="006F2BE0">
      <w:pPr>
        <w:pStyle w:val="a3"/>
      </w:pPr>
      <w:r>
        <w:t>Родители (законные представители) могут подать апелляцию о несогласии с выставленными баллами при наличии подтвержденного законного представительства участника в личном кабинете на Портале (данная информация фиксируется в разделе «Семья и дети» в личном кабинете родителя (законного представителя) на Портал</w:t>
      </w:r>
      <w:r w:rsidRPr="002F090E">
        <w:t>е</w:t>
      </w:r>
      <w:r w:rsidR="002A680F" w:rsidRPr="002F090E">
        <w:t>)</w:t>
      </w:r>
      <w:r w:rsidRPr="002F090E">
        <w:t>.</w:t>
      </w:r>
    </w:p>
    <w:p w14:paraId="149FE36B" w14:textId="6DB15BEC" w:rsidR="005F08D2" w:rsidRDefault="00874BED" w:rsidP="006F2BE0">
      <w:pPr>
        <w:pStyle w:val="a3"/>
      </w:pPr>
      <w:r>
        <w:t xml:space="preserve">Для участников, не имеющих доступ к личному кабинету на Портале, в установленные сроки подачи апелляции о несогласии с выставленными баллами предусматривается возможность подачи апелляции в </w:t>
      </w:r>
      <w:r w:rsidR="00FE033B">
        <w:t>ОП</w:t>
      </w:r>
      <w:r>
        <w:t xml:space="preserve"> РЦОИ по адресу: город Москва, Семёновская пл., д.4.</w:t>
      </w:r>
    </w:p>
    <w:p w14:paraId="45B32466" w14:textId="45AF9F82" w:rsidR="005F08D2" w:rsidRDefault="00D23544" w:rsidP="006F2BE0">
      <w:pPr>
        <w:pStyle w:val="a3"/>
      </w:pPr>
      <w:r>
        <w:t>Апелляционная комиссия рассматривает апелляцию о несогласии с выставленными баллами в течение четырех рабочих дней, следующих за днем ее поступления в апелляционную комиссию.</w:t>
      </w:r>
    </w:p>
    <w:p w14:paraId="675371BD" w14:textId="417B4017" w:rsidR="005F08D2" w:rsidRDefault="005F08D2" w:rsidP="006F2BE0">
      <w:pPr>
        <w:pStyle w:val="a3"/>
      </w:pPr>
      <w:r>
        <w:t xml:space="preserve">К рассмотрению апелляции привлекается эксперт предметной комиссии по соответствующему учебному предмету, не проверявший ранее экзаменационную работу </w:t>
      </w:r>
      <w:r w:rsidRPr="002F090E">
        <w:t>участника,</w:t>
      </w:r>
      <w:r>
        <w:t xml:space="preserve"> подавшего апелляцию.</w:t>
      </w:r>
    </w:p>
    <w:p w14:paraId="21F87D14" w14:textId="7000744F" w:rsidR="005F08D2" w:rsidRDefault="005F08D2" w:rsidP="006F2BE0">
      <w:pPr>
        <w:pStyle w:val="a3"/>
      </w:pPr>
      <w:r>
        <w:t>Рекомендуемая продолжительность рассмотрения апелляции о несогласии с выставленными баллами, включая разъяснения по оцениванию развернутых ответов (в том числе устных ответов)</w:t>
      </w:r>
      <w:r w:rsidR="002F090E">
        <w:t>,</w:t>
      </w:r>
      <w:r>
        <w:t xml:space="preserve"> - не более 20 минут (при необходимости по решению апелляционной комиссии рекомендуемое время может быть увеличено).</w:t>
      </w:r>
    </w:p>
    <w:p w14:paraId="7E20338B" w14:textId="7680A266" w:rsidR="005F08D2" w:rsidRDefault="005F08D2" w:rsidP="006F2BE0">
      <w:pPr>
        <w:pStyle w:val="a3"/>
      </w:pPr>
      <w:r>
        <w:t>По результатам рассмотрения апелляции о несогласии с выставленными баллами апелляционная комиссия принимает одно из решений:</w:t>
      </w:r>
    </w:p>
    <w:p w14:paraId="119F04A7" w14:textId="5470E126" w:rsidR="005F08D2" w:rsidRDefault="005F08D2" w:rsidP="006F2BE0">
      <w:pPr>
        <w:pStyle w:val="a3"/>
        <w:numPr>
          <w:ilvl w:val="0"/>
          <w:numId w:val="8"/>
        </w:numPr>
        <w:ind w:left="0" w:firstLine="709"/>
      </w:pPr>
      <w:r>
        <w:t xml:space="preserve">об отклонении апелляции; </w:t>
      </w:r>
    </w:p>
    <w:p w14:paraId="4AF469C6" w14:textId="77777777" w:rsidR="005F08D2" w:rsidRDefault="005F08D2" w:rsidP="006F2BE0">
      <w:pPr>
        <w:pStyle w:val="a3"/>
        <w:numPr>
          <w:ilvl w:val="0"/>
          <w:numId w:val="8"/>
        </w:numPr>
        <w:ind w:left="0" w:firstLine="709"/>
      </w:pPr>
      <w:r>
        <w:t>об удовлетворении апелляции.</w:t>
      </w:r>
    </w:p>
    <w:p w14:paraId="4E0D69D3" w14:textId="787742FC" w:rsidR="00D23544" w:rsidRDefault="005F08D2" w:rsidP="006F2BE0">
      <w:pPr>
        <w:pStyle w:val="a3"/>
        <w:ind w:left="0" w:firstLine="709"/>
      </w:pPr>
      <w:r>
        <w:t>При удовлетворении апелляции количество ранее выставленных первичных баллов может измениться как в сторону увеличения, так и в сторону уменьшения либо не измениться в целом.</w:t>
      </w:r>
    </w:p>
    <w:p w14:paraId="2D51A11D" w14:textId="0635A1EC" w:rsidR="00493317" w:rsidRPr="006F0EC0" w:rsidRDefault="003B7570" w:rsidP="006F2BE0">
      <w:pPr>
        <w:pStyle w:val="1"/>
        <w:ind w:firstLine="708"/>
        <w:jc w:val="both"/>
      </w:pPr>
      <w:r>
        <w:t xml:space="preserve">Подробная информация о порядке, сроках подачи и рассмотрения апелляции о несогласии с выставленными баллами опубликована на сайте РЦОИ </w:t>
      </w:r>
      <w:hyperlink r:id="rId11">
        <w:r>
          <w:t xml:space="preserve">в </w:t>
        </w:r>
      </w:hyperlink>
      <w:r>
        <w:t>разделе «</w:t>
      </w:r>
      <w:r w:rsidR="006D214F">
        <w:t xml:space="preserve">Апелляционная </w:t>
      </w:r>
      <w:r>
        <w:t>комиссия ГИА-11/Общая информация</w:t>
      </w:r>
      <w:r w:rsidR="006F0EC0">
        <w:t xml:space="preserve">» </w:t>
      </w:r>
      <w:r w:rsidR="006F0EC0" w:rsidRPr="006F0EC0">
        <w:t>по ссыдке http://rcoi.mcko.ru/conflict-commission-gia-11/general-information/</w:t>
      </w:r>
      <w:r w:rsidR="006F0EC0">
        <w:t>.</w:t>
      </w:r>
      <w:r w:rsidR="006F0EC0" w:rsidRPr="006F0EC0">
        <w:t xml:space="preserve"> </w:t>
      </w:r>
    </w:p>
    <w:p w14:paraId="40E3358E" w14:textId="41A626AB" w:rsidR="003369C7" w:rsidRDefault="003369C7" w:rsidP="006F2BE0">
      <w:pPr>
        <w:pStyle w:val="1"/>
        <w:ind w:firstLine="708"/>
        <w:jc w:val="both"/>
      </w:pPr>
      <w:r w:rsidRPr="002F090E">
        <w:t xml:space="preserve">Апелляция о несогласии с выставленными баллами </w:t>
      </w:r>
      <w:r w:rsidR="006F0EC0">
        <w:t xml:space="preserve">ЕГЭ </w:t>
      </w:r>
      <w:r w:rsidRPr="002F090E">
        <w:t xml:space="preserve">по информатике подается в </w:t>
      </w:r>
      <w:r w:rsidR="006F0EC0">
        <w:t>ОП</w:t>
      </w:r>
      <w:r w:rsidRPr="002F090E">
        <w:t xml:space="preserve"> РЦОИ на бумажном носителе, по адресу: город Москва, Семёновская пл., д.4.</w:t>
      </w:r>
      <w:r w:rsidR="00F3159A">
        <w:t xml:space="preserve"> </w:t>
      </w:r>
    </w:p>
    <w:p w14:paraId="1E2641E5" w14:textId="77777777" w:rsidR="00987DCD" w:rsidRDefault="00987DCD" w:rsidP="006F2BE0">
      <w:pPr>
        <w:pStyle w:val="1"/>
        <w:ind w:firstLine="708"/>
        <w:jc w:val="both"/>
      </w:pPr>
    </w:p>
    <w:p w14:paraId="0E11ACC7" w14:textId="77777777" w:rsidR="0068574B" w:rsidRDefault="0068574B" w:rsidP="006F2BE0">
      <w:pPr>
        <w:pStyle w:val="1"/>
        <w:ind w:firstLine="708"/>
        <w:jc w:val="both"/>
      </w:pPr>
    </w:p>
    <w:p w14:paraId="752B0E03" w14:textId="17F37FA3" w:rsidR="00493317" w:rsidRPr="002F090E" w:rsidRDefault="003B7570" w:rsidP="006F2BE0">
      <w:pPr>
        <w:pStyle w:val="1"/>
        <w:numPr>
          <w:ilvl w:val="0"/>
          <w:numId w:val="3"/>
        </w:numPr>
        <w:ind w:left="142" w:firstLine="666"/>
      </w:pPr>
      <w:r>
        <w:t xml:space="preserve">Повторный допуск к сдаче </w:t>
      </w:r>
      <w:r w:rsidRPr="002F090E">
        <w:t>экзаменов</w:t>
      </w:r>
      <w:r w:rsidR="00E1080A" w:rsidRPr="002F090E">
        <w:t xml:space="preserve"> </w:t>
      </w:r>
      <w:r w:rsidR="008712DE" w:rsidRPr="002F090E">
        <w:t>в резервные сроки досрочного и основного период</w:t>
      </w:r>
      <w:r w:rsidR="00D35695">
        <w:t>ов</w:t>
      </w:r>
      <w:r w:rsidR="008712DE" w:rsidRPr="002F090E">
        <w:t xml:space="preserve"> проведения </w:t>
      </w:r>
      <w:r w:rsidR="00D35695">
        <w:t>ГИА-11</w:t>
      </w:r>
    </w:p>
    <w:p w14:paraId="0FC570B8" w14:textId="1C1A664E" w:rsidR="00493317" w:rsidRDefault="003B7570" w:rsidP="006F2BE0">
      <w:pPr>
        <w:pStyle w:val="a3"/>
      </w:pPr>
      <w:r>
        <w:t>В соответствии с п.</w:t>
      </w:r>
      <w:r w:rsidR="0025197B">
        <w:t xml:space="preserve"> </w:t>
      </w:r>
      <w:r w:rsidR="006D214F">
        <w:t>55</w:t>
      </w:r>
      <w:r>
        <w:t xml:space="preserve"> Порядка проведения ГИА-11 по решению председателя ГЭК повторно к сдаче </w:t>
      </w:r>
      <w:r w:rsidR="006D214F">
        <w:t>экзамена (</w:t>
      </w:r>
      <w:r>
        <w:t>экзаменов</w:t>
      </w:r>
      <w:r w:rsidR="006D214F">
        <w:t>)</w:t>
      </w:r>
      <w:r>
        <w:t xml:space="preserve"> в текущем учебном году по соответствующему учебному предмету</w:t>
      </w:r>
      <w:r w:rsidR="006D214F">
        <w:t xml:space="preserve"> (соответствующим учебным предметам)</w:t>
      </w:r>
      <w:r>
        <w:t xml:space="preserve"> в резервные сроки </w:t>
      </w:r>
      <w:r w:rsidR="006D214F">
        <w:t xml:space="preserve">соответствующего периода проведения экзаменов </w:t>
      </w:r>
      <w:r>
        <w:t>допускаются:</w:t>
      </w:r>
    </w:p>
    <w:p w14:paraId="2481FE6A" w14:textId="51799C5B" w:rsidR="00493317" w:rsidRDefault="003B7570" w:rsidP="006F2BE0">
      <w:pPr>
        <w:pStyle w:val="a4"/>
        <w:numPr>
          <w:ilvl w:val="0"/>
          <w:numId w:val="2"/>
        </w:numPr>
        <w:tabs>
          <w:tab w:val="left" w:pos="1517"/>
        </w:tabs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>участники, получившие на ГИА-11 неудовлетворительный результат по одному из обязательных учебных предметов;</w:t>
      </w:r>
    </w:p>
    <w:p w14:paraId="2A09EB7F" w14:textId="41702274" w:rsidR="00493317" w:rsidRDefault="003B7570" w:rsidP="006F2BE0">
      <w:pPr>
        <w:pStyle w:val="a4"/>
        <w:numPr>
          <w:ilvl w:val="0"/>
          <w:numId w:val="2"/>
        </w:numPr>
        <w:tabs>
          <w:tab w:val="left" w:pos="1517"/>
        </w:tabs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>участники, не явившиеся на экзамен по уважительным причинам (болезнь или иные обстоятельства), подтвержденным документально;</w:t>
      </w:r>
    </w:p>
    <w:p w14:paraId="599C2972" w14:textId="05E69C5A" w:rsidR="00493317" w:rsidRDefault="003B7570" w:rsidP="006F2BE0">
      <w:pPr>
        <w:pStyle w:val="a4"/>
        <w:numPr>
          <w:ilvl w:val="0"/>
          <w:numId w:val="2"/>
        </w:numPr>
        <w:tabs>
          <w:tab w:val="left" w:pos="1517"/>
        </w:tabs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>участники,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14:paraId="56EEF119" w14:textId="3BD36D64" w:rsidR="006D214F" w:rsidRDefault="003B7570" w:rsidP="006F2BE0">
      <w:pPr>
        <w:pStyle w:val="a4"/>
        <w:numPr>
          <w:ilvl w:val="0"/>
          <w:numId w:val="2"/>
        </w:numPr>
        <w:tabs>
          <w:tab w:val="left" w:pos="1517"/>
        </w:tabs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участники, апелляции которых о нарушении </w:t>
      </w:r>
      <w:r w:rsidR="000B3583">
        <w:rPr>
          <w:sz w:val="24"/>
        </w:rPr>
        <w:t>П</w:t>
      </w:r>
      <w:r>
        <w:rPr>
          <w:sz w:val="24"/>
        </w:rPr>
        <w:t xml:space="preserve">орядка проведения ГИА-11 </w:t>
      </w:r>
      <w:r w:rsidR="003369C7" w:rsidRPr="002F090E">
        <w:rPr>
          <w:sz w:val="24"/>
        </w:rPr>
        <w:t>апелляционной комисси</w:t>
      </w:r>
      <w:r w:rsidR="00D35695">
        <w:rPr>
          <w:sz w:val="24"/>
        </w:rPr>
        <w:t>ей</w:t>
      </w:r>
      <w:r w:rsidR="006D214F" w:rsidRPr="002F090E">
        <w:rPr>
          <w:sz w:val="24"/>
        </w:rPr>
        <w:t xml:space="preserve"> </w:t>
      </w:r>
      <w:r w:rsidRPr="002F090E">
        <w:rPr>
          <w:sz w:val="24"/>
        </w:rPr>
        <w:t>были</w:t>
      </w:r>
      <w:r>
        <w:rPr>
          <w:sz w:val="24"/>
        </w:rPr>
        <w:t xml:space="preserve"> удовлетворены</w:t>
      </w:r>
      <w:r w:rsidR="006D214F">
        <w:rPr>
          <w:sz w:val="24"/>
        </w:rPr>
        <w:t>;</w:t>
      </w:r>
    </w:p>
    <w:p w14:paraId="27A4417F" w14:textId="61FC1265" w:rsidR="004338BF" w:rsidRDefault="004338BF" w:rsidP="006F2BE0">
      <w:pPr>
        <w:pStyle w:val="a4"/>
        <w:numPr>
          <w:ilvl w:val="0"/>
          <w:numId w:val="2"/>
        </w:numPr>
        <w:tabs>
          <w:tab w:val="left" w:pos="1517"/>
        </w:tabs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>участники, чьи результаты были аннулированы по решению председателя ГЭК в случае выявления фактов нарушений Порядка</w:t>
      </w:r>
      <w:r w:rsidR="004A2611">
        <w:rPr>
          <w:sz w:val="24"/>
        </w:rPr>
        <w:t xml:space="preserve"> </w:t>
      </w:r>
      <w:r w:rsidR="000B3583">
        <w:rPr>
          <w:sz w:val="24"/>
        </w:rPr>
        <w:t xml:space="preserve">проведения ГИА-11 </w:t>
      </w:r>
      <w:r w:rsidR="004A2611">
        <w:rPr>
          <w:sz w:val="24"/>
        </w:rPr>
        <w:t>лицами, присутствующими в ППЭ, в том числе неустановленными лицами;</w:t>
      </w:r>
    </w:p>
    <w:p w14:paraId="637170D0" w14:textId="5E979C02" w:rsidR="00493317" w:rsidRDefault="008638B5" w:rsidP="006F2BE0">
      <w:pPr>
        <w:pStyle w:val="a4"/>
        <w:numPr>
          <w:ilvl w:val="0"/>
          <w:numId w:val="2"/>
        </w:numPr>
        <w:tabs>
          <w:tab w:val="left" w:pos="1517"/>
        </w:tabs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>у</w:t>
      </w:r>
      <w:r w:rsidR="004338BF">
        <w:rPr>
          <w:sz w:val="24"/>
        </w:rPr>
        <w:t xml:space="preserve">частники, чьи результаты были аннулированы по решению председателя ГЭК в случае выявления фактов отсутствия, неисправного состояния, отключения средств видеонаблюдения во время проведения экзаменов. </w:t>
      </w:r>
    </w:p>
    <w:p w14:paraId="0AA59D9C" w14:textId="3FB35A51" w:rsidR="00E1080A" w:rsidRPr="00D35695" w:rsidRDefault="00E1080A" w:rsidP="006F2BE0">
      <w:pPr>
        <w:pStyle w:val="a3"/>
        <w:ind w:firstLine="609"/>
      </w:pPr>
      <w:r w:rsidRPr="00D35695">
        <w:t>Подача заявления на повторный допуск к экзаменам осуществляется в электронном виде через личный кабинет участника на Портале.</w:t>
      </w:r>
    </w:p>
    <w:p w14:paraId="150AF7A7" w14:textId="6AA7727A" w:rsidR="00C17AF4" w:rsidRPr="00E1080A" w:rsidRDefault="00E1080A" w:rsidP="006F2BE0">
      <w:pPr>
        <w:pStyle w:val="a3"/>
        <w:ind w:firstLine="609"/>
        <w:rPr>
          <w:b/>
        </w:rPr>
      </w:pPr>
      <w:r w:rsidRPr="00D35695">
        <w:rPr>
          <w:b/>
        </w:rPr>
        <w:t>Инструкция по подаче заявлений о повторном допуске к экзаменам на Портале размещена на сайте РЦОИ в разделе «Об</w:t>
      </w:r>
      <w:r w:rsidR="00C17AF4">
        <w:rPr>
          <w:b/>
        </w:rPr>
        <w:t xml:space="preserve">щественная приемная ГЭК/ГИА-11» по ссылке: </w:t>
      </w:r>
      <w:r w:rsidR="00C17AF4" w:rsidRPr="00C17AF4">
        <w:rPr>
          <w:b/>
        </w:rPr>
        <w:t>http://rcoi.mcko.ru/public-reception-of-gek/gia-11/</w:t>
      </w:r>
      <w:r w:rsidR="00C17AF4">
        <w:rPr>
          <w:b/>
        </w:rPr>
        <w:t>.</w:t>
      </w:r>
    </w:p>
    <w:p w14:paraId="1201C6F0" w14:textId="00063E97" w:rsidR="00493317" w:rsidRDefault="003B7570" w:rsidP="006F2BE0">
      <w:pPr>
        <w:pStyle w:val="a3"/>
      </w:pPr>
      <w:r>
        <w:t>Участники, получившие неудовлетворительный результат на ЕГЭ по математике, вправе изменить выбранный ими ранее уровень ЕГЭ по математике для повторного участия в ЕГЭ в резервные сроки</w:t>
      </w:r>
      <w:r w:rsidR="004338BF">
        <w:t xml:space="preserve"> соответствующего периода проведения экзаменов</w:t>
      </w:r>
      <w:r>
        <w:t>.</w:t>
      </w:r>
      <w:r w:rsidR="008712DE" w:rsidRPr="008712DE">
        <w:t xml:space="preserve"> </w:t>
      </w:r>
      <w:r w:rsidR="008712DE" w:rsidRPr="00D35695">
        <w:t>В этом случае указанные лица подают в ГЭК заявления с указанием измененного уровня ЕГЭ по математике. Данные заявления подаются в течение двух рабочих дней, следующих за официальным днем объявления результатов ЕГЭ по математике.</w:t>
      </w:r>
    </w:p>
    <w:p w14:paraId="0A9BC5E1" w14:textId="77777777" w:rsidR="0068574B" w:rsidRDefault="0068574B" w:rsidP="006F2BE0">
      <w:pPr>
        <w:pStyle w:val="a3"/>
      </w:pPr>
    </w:p>
    <w:p w14:paraId="790F5F70" w14:textId="5928948D" w:rsidR="008712DE" w:rsidRPr="00D35695" w:rsidRDefault="008712DE" w:rsidP="006F2BE0">
      <w:pPr>
        <w:pStyle w:val="1"/>
        <w:numPr>
          <w:ilvl w:val="0"/>
          <w:numId w:val="3"/>
        </w:numPr>
        <w:tabs>
          <w:tab w:val="left" w:pos="1516"/>
          <w:tab w:val="left" w:pos="1517"/>
        </w:tabs>
        <w:ind w:firstLine="609"/>
        <w:jc w:val="both"/>
      </w:pPr>
      <w:r>
        <w:t xml:space="preserve">Повторный допуск к сдаче </w:t>
      </w:r>
      <w:r w:rsidRPr="00D35695">
        <w:t xml:space="preserve">экзаменов в дополнительный период проведения </w:t>
      </w:r>
      <w:r w:rsidR="00D35695">
        <w:t>ГИА-11</w:t>
      </w:r>
    </w:p>
    <w:p w14:paraId="7439049B" w14:textId="25F9B85A" w:rsidR="00D218D2" w:rsidRDefault="00D661DB" w:rsidP="006F2BE0">
      <w:pPr>
        <w:pStyle w:val="ConsPlusNormal"/>
        <w:ind w:firstLine="851"/>
        <w:jc w:val="both"/>
      </w:pPr>
      <w:r>
        <w:t>В соответствии с п. 94 Порядка проведения ГИА-11 по решению председателя ГЭК к ГИА</w:t>
      </w:r>
      <w:r w:rsidR="000B3583">
        <w:t>-11</w:t>
      </w:r>
      <w:r>
        <w:t xml:space="preserve"> в форме ЕГЭ по русскому языку и (или) математике базового уровня (к ГИА</w:t>
      </w:r>
      <w:r w:rsidR="000B3583">
        <w:t>-11</w:t>
      </w:r>
      <w:r>
        <w:t xml:space="preserve"> в форме ГВЭ по русскому языку и (или) математике) в дополнительный период, но не ранее 1 сентября текущего года допускаются:</w:t>
      </w:r>
    </w:p>
    <w:p w14:paraId="0B335B37" w14:textId="5047B998" w:rsidR="00D218D2" w:rsidRDefault="00D661DB" w:rsidP="006F2BE0">
      <w:pPr>
        <w:pStyle w:val="ConsPlusNormal"/>
        <w:numPr>
          <w:ilvl w:val="0"/>
          <w:numId w:val="7"/>
        </w:numPr>
        <w:ind w:left="0" w:firstLine="900"/>
        <w:jc w:val="both"/>
      </w:pPr>
      <w:r>
        <w:t>обучающиеся образовательных организаций и экстерны, не допущенные к ГИА в текущем учебном году, но получившие допуск к ГИА в текущем году</w:t>
      </w:r>
      <w:r w:rsidR="00A215E1">
        <w:t xml:space="preserve"> в сроки, исключающие возможность прохождения ГИА до завершения основного периода проведения ГИА в текущем году</w:t>
      </w:r>
      <w:r>
        <w:t>;</w:t>
      </w:r>
    </w:p>
    <w:p w14:paraId="2CD41907" w14:textId="77777777" w:rsidR="00D218D2" w:rsidRDefault="00D661DB" w:rsidP="006F2BE0">
      <w:pPr>
        <w:pStyle w:val="ConsPlusNormal"/>
        <w:numPr>
          <w:ilvl w:val="0"/>
          <w:numId w:val="7"/>
        </w:numPr>
        <w:ind w:left="0" w:firstLine="900"/>
        <w:jc w:val="both"/>
      </w:pPr>
      <w:r>
        <w:t>участники ГИА, не прошедшие ГИА по обязательным учебным предметам, в том числе участники ГИА,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</w:t>
      </w:r>
      <w:r w:rsidR="00D218D2">
        <w:t xml:space="preserve"> проведения ГИА-11 участниками</w:t>
      </w:r>
      <w:r>
        <w:t>;</w:t>
      </w:r>
    </w:p>
    <w:p w14:paraId="193A396E" w14:textId="351CCC3D" w:rsidR="00D218D2" w:rsidRDefault="00D218D2" w:rsidP="006F2BE0">
      <w:pPr>
        <w:pStyle w:val="ConsPlusNormal"/>
        <w:numPr>
          <w:ilvl w:val="0"/>
          <w:numId w:val="7"/>
        </w:numPr>
        <w:ind w:left="0" w:firstLine="900"/>
        <w:jc w:val="both"/>
      </w:pPr>
      <w:r>
        <w:t>участники</w:t>
      </w:r>
      <w:r w:rsidR="00D661DB">
        <w:t>, 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предметов на ГИА в резервные сроки.</w:t>
      </w:r>
    </w:p>
    <w:p w14:paraId="0A17E042" w14:textId="7E1278B2" w:rsidR="00D661DB" w:rsidRDefault="00D661DB" w:rsidP="006F2BE0">
      <w:pPr>
        <w:pStyle w:val="ConsPlusNormal"/>
        <w:ind w:firstLine="851"/>
        <w:jc w:val="both"/>
      </w:pPr>
      <w:r w:rsidRPr="00D35695">
        <w:t xml:space="preserve">Заявления </w:t>
      </w:r>
      <w:r w:rsidR="004F5752" w:rsidRPr="00D35695">
        <w:t>на участие</w:t>
      </w:r>
      <w:r w:rsidRPr="00D35695">
        <w:t xml:space="preserve"> в </w:t>
      </w:r>
      <w:r w:rsidR="004F5752" w:rsidRPr="00D35695">
        <w:t>ГИА-11</w:t>
      </w:r>
      <w:r w:rsidRPr="00D35695">
        <w:t xml:space="preserve"> в дополнительный </w:t>
      </w:r>
      <w:r w:rsidR="004F5752" w:rsidRPr="00D35695">
        <w:t xml:space="preserve">(сентябрьский) период подаются в образовательную организацию, в </w:t>
      </w:r>
      <w:r w:rsidR="00BB509B" w:rsidRPr="00D35695">
        <w:t>котор</w:t>
      </w:r>
      <w:r w:rsidR="00BB509B">
        <w:t>ую</w:t>
      </w:r>
      <w:r w:rsidR="00BB509B" w:rsidRPr="00D35695">
        <w:t xml:space="preserve"> </w:t>
      </w:r>
      <w:r w:rsidR="00BB509B">
        <w:t>указанные лица</w:t>
      </w:r>
      <w:r w:rsidR="004F5752" w:rsidRPr="00D35695">
        <w:t xml:space="preserve"> восстановились на срок, необходимый для прохождения ГИА-11, </w:t>
      </w:r>
      <w:r w:rsidRPr="00D35695">
        <w:t xml:space="preserve">не позднее чем за две недели до начала </w:t>
      </w:r>
      <w:r w:rsidR="004F5752" w:rsidRPr="00D35695">
        <w:t>дополнительного периода.</w:t>
      </w:r>
    </w:p>
    <w:p w14:paraId="68B86C92" w14:textId="00826460" w:rsidR="00BB509B" w:rsidRPr="00BB509B" w:rsidRDefault="00BB509B" w:rsidP="00BB509B">
      <w:pPr>
        <w:pStyle w:val="ConsPlusNormal"/>
        <w:ind w:firstLine="851"/>
        <w:rPr>
          <w:b/>
          <w:bCs/>
          <w:lang w:bidi="ru-RU"/>
        </w:rPr>
      </w:pPr>
      <w:r w:rsidRPr="00BB509B">
        <w:rPr>
          <w:b/>
          <w:bCs/>
          <w:lang w:bidi="ru-RU"/>
        </w:rPr>
        <w:t>Информация о порядке подачи заявлений в ГЭК, образцы заявлений от участников публикуются на сайте РЦОИ в разделе «Общественная приемная ГЭК/ГИА-</w:t>
      </w:r>
      <w:r>
        <w:rPr>
          <w:b/>
          <w:bCs/>
          <w:lang w:bidi="ru-RU"/>
        </w:rPr>
        <w:t>11</w:t>
      </w:r>
      <w:r w:rsidRPr="00BB509B">
        <w:rPr>
          <w:b/>
          <w:bCs/>
          <w:lang w:bidi="ru-RU"/>
        </w:rPr>
        <w:t xml:space="preserve">» по ссылке: </w:t>
      </w:r>
      <w:hyperlink r:id="rId12" w:history="1">
        <w:r w:rsidRPr="00BB509B">
          <w:rPr>
            <w:rStyle w:val="af"/>
            <w:b/>
            <w:bCs/>
            <w:lang w:bidi="ru-RU"/>
          </w:rPr>
          <w:t>http://rcoi.mcko.ru/public-reception-of-gek/gia-11/</w:t>
        </w:r>
      </w:hyperlink>
      <w:r w:rsidRPr="00BB509B">
        <w:rPr>
          <w:b/>
          <w:bCs/>
          <w:lang w:bidi="ru-RU"/>
        </w:rPr>
        <w:t>.</w:t>
      </w:r>
    </w:p>
    <w:p w14:paraId="61948E0F" w14:textId="7DD20314" w:rsidR="00493317" w:rsidRDefault="003B7570" w:rsidP="006F2BE0">
      <w:pPr>
        <w:pStyle w:val="a3"/>
      </w:pPr>
      <w:r>
        <w:t>Участникам, чьи результаты</w:t>
      </w:r>
      <w:r w:rsidR="00D661DB">
        <w:t xml:space="preserve"> ЕГЭ</w:t>
      </w:r>
      <w:r>
        <w:t xml:space="preserve"> по учебным предметам по выбору в текущем году были аннулированы по решению председателя ГЭК в случае выявления фактов нарушения </w:t>
      </w:r>
      <w:r w:rsidR="00D661DB">
        <w:t xml:space="preserve">ими </w:t>
      </w:r>
      <w:r>
        <w:t xml:space="preserve">Порядка проведения ГИА-11, предоставляется право участия в ЕГЭ по учебным предметам по выбору, по которым было принято решение об аннулировании результатов, не ранее чем </w:t>
      </w:r>
      <w:r w:rsidR="006A20D5">
        <w:t xml:space="preserve">в следующем </w:t>
      </w:r>
      <w:r>
        <w:t>год</w:t>
      </w:r>
      <w:r w:rsidR="006A20D5">
        <w:t>у</w:t>
      </w:r>
      <w:r>
        <w:t>.</w:t>
      </w:r>
    </w:p>
    <w:p w14:paraId="6AA3B177" w14:textId="07A3A443" w:rsidR="006A20D5" w:rsidRDefault="006A20D5" w:rsidP="006F2BE0">
      <w:pPr>
        <w:pStyle w:val="1"/>
        <w:ind w:firstLine="708"/>
        <w:jc w:val="both"/>
      </w:pPr>
    </w:p>
    <w:p w14:paraId="29E2E7DD" w14:textId="77777777" w:rsidR="00493317" w:rsidRDefault="003B7570" w:rsidP="006F2BE0">
      <w:pPr>
        <w:pStyle w:val="a4"/>
        <w:numPr>
          <w:ilvl w:val="0"/>
          <w:numId w:val="3"/>
        </w:numPr>
        <w:tabs>
          <w:tab w:val="left" w:pos="1181"/>
        </w:tabs>
        <w:spacing w:line="240" w:lineRule="auto"/>
        <w:ind w:firstLine="720"/>
        <w:rPr>
          <w:b/>
          <w:sz w:val="24"/>
        </w:rPr>
      </w:pPr>
      <w:r>
        <w:rPr>
          <w:b/>
          <w:sz w:val="24"/>
        </w:rPr>
        <w:t>Информационное и консультационное сопровождение</w:t>
      </w:r>
    </w:p>
    <w:p w14:paraId="00E5CEE6" w14:textId="77777777" w:rsidR="00493317" w:rsidRDefault="003B7570" w:rsidP="006F2BE0">
      <w:pPr>
        <w:pStyle w:val="a3"/>
      </w:pPr>
      <w:r>
        <w:t>По вопросам проведения экзаменов участники и их родители (законные представители) могут обратиться в РЦОИ следующими способами:</w:t>
      </w:r>
    </w:p>
    <w:p w14:paraId="0B3EF738" w14:textId="77777777" w:rsidR="00493317" w:rsidRDefault="003B7570" w:rsidP="006F2BE0">
      <w:pPr>
        <w:pStyle w:val="a4"/>
        <w:numPr>
          <w:ilvl w:val="0"/>
          <w:numId w:val="1"/>
        </w:numPr>
        <w:tabs>
          <w:tab w:val="left" w:pos="1528"/>
          <w:tab w:val="left" w:pos="1529"/>
        </w:tabs>
        <w:spacing w:line="240" w:lineRule="auto"/>
        <w:rPr>
          <w:sz w:val="24"/>
        </w:rPr>
      </w:pPr>
      <w:r>
        <w:rPr>
          <w:sz w:val="24"/>
        </w:rPr>
        <w:t>по телефону информационно-консультационного центра: 8 (499) 653-94-50;</w:t>
      </w:r>
    </w:p>
    <w:p w14:paraId="2CFF1FFB" w14:textId="71A94474" w:rsidR="00493317" w:rsidRDefault="003B7570" w:rsidP="006F2BE0">
      <w:pPr>
        <w:pStyle w:val="a4"/>
        <w:numPr>
          <w:ilvl w:val="0"/>
          <w:numId w:val="1"/>
        </w:numPr>
        <w:tabs>
          <w:tab w:val="left" w:pos="1528"/>
          <w:tab w:val="left" w:pos="1529"/>
        </w:tabs>
        <w:spacing w:line="240" w:lineRule="auto"/>
        <w:rPr>
          <w:sz w:val="24"/>
        </w:rPr>
      </w:pPr>
      <w:r>
        <w:rPr>
          <w:sz w:val="24"/>
        </w:rPr>
        <w:t>по электронной почте:</w:t>
      </w:r>
      <w:r>
        <w:rPr>
          <w:color w:val="0462C1"/>
          <w:sz w:val="24"/>
        </w:rPr>
        <w:t xml:space="preserve"> </w:t>
      </w:r>
      <w:hyperlink r:id="rId13">
        <w:r w:rsidRPr="00987DCD">
          <w:rPr>
            <w:rStyle w:val="af"/>
            <w:sz w:val="24"/>
            <w:szCs w:val="24"/>
          </w:rPr>
          <w:t>rcoi77@mcko.ru</w:t>
        </w:r>
      </w:hyperlink>
      <w:r w:rsidR="00D35695" w:rsidRPr="00987DCD">
        <w:rPr>
          <w:rStyle w:val="af"/>
          <w:sz w:val="24"/>
          <w:szCs w:val="24"/>
        </w:rPr>
        <w:t>;</w:t>
      </w:r>
    </w:p>
    <w:p w14:paraId="527AB257" w14:textId="680BD476" w:rsidR="00493317" w:rsidRDefault="003B7570" w:rsidP="006F2BE0">
      <w:pPr>
        <w:pStyle w:val="a4"/>
        <w:numPr>
          <w:ilvl w:val="0"/>
          <w:numId w:val="1"/>
        </w:numPr>
        <w:tabs>
          <w:tab w:val="left" w:pos="1528"/>
          <w:tab w:val="left" w:pos="1529"/>
        </w:tabs>
        <w:spacing w:line="240" w:lineRule="auto"/>
        <w:rPr>
          <w:sz w:val="24"/>
        </w:rPr>
      </w:pPr>
      <w:r>
        <w:rPr>
          <w:sz w:val="24"/>
        </w:rPr>
        <w:t>лично в общественную приёмную по адре</w:t>
      </w:r>
      <w:r w:rsidR="00D35695">
        <w:rPr>
          <w:sz w:val="24"/>
        </w:rPr>
        <w:t>су: г. Москва, Семёновская пл.4.</w:t>
      </w:r>
    </w:p>
    <w:p w14:paraId="4818A71B" w14:textId="1ED2A2F3" w:rsidR="00493317" w:rsidRDefault="003B7570" w:rsidP="006F2BE0">
      <w:pPr>
        <w:pStyle w:val="a3"/>
        <w:ind w:firstLine="710"/>
      </w:pPr>
      <w:r>
        <w:t xml:space="preserve">Кроме того, ознакомиться с информацией о порядке проведения экзаменов в городе Москве участники и их родители (законные представители) могут на сайте РЦОИ </w:t>
      </w:r>
      <w:hyperlink r:id="rId14">
        <w:r w:rsidRPr="00987DCD">
          <w:rPr>
            <w:rStyle w:val="af"/>
          </w:rPr>
          <w:t>http://rcoi.mcko.ru</w:t>
        </w:r>
      </w:hyperlink>
      <w:r w:rsidR="004F5752">
        <w:t xml:space="preserve"> </w:t>
      </w:r>
      <w:r w:rsidR="004F5752" w:rsidRPr="00D35695">
        <w:t>в разделе «ГИА-11 ЕГЭ-ГВЭ/Информация для участников ГИА-11»</w:t>
      </w:r>
      <w:r w:rsidR="00AA51F4">
        <w:t xml:space="preserve"> по ссылке: </w:t>
      </w:r>
      <w:hyperlink r:id="rId15" w:history="1">
        <w:r w:rsidR="00AA51F4" w:rsidRPr="00E13794">
          <w:rPr>
            <w:rStyle w:val="af"/>
          </w:rPr>
          <w:t>http://rcoi.mcko.ru/gia-11-ege-gve/registration-of-participants/info/</w:t>
        </w:r>
      </w:hyperlink>
      <w:r w:rsidR="00AA51F4">
        <w:t>.</w:t>
      </w:r>
    </w:p>
    <w:p w14:paraId="665AB43A" w14:textId="77777777" w:rsidR="00AA51F4" w:rsidRDefault="00AA51F4" w:rsidP="00DD1833">
      <w:pPr>
        <w:pStyle w:val="a3"/>
        <w:ind w:firstLine="710"/>
      </w:pPr>
    </w:p>
    <w:p w14:paraId="5CCA00FF" w14:textId="7DD511E8" w:rsidR="00493317" w:rsidRDefault="00493317">
      <w:pPr>
        <w:pStyle w:val="a3"/>
        <w:ind w:left="0" w:firstLine="0"/>
        <w:jc w:val="left"/>
        <w:rPr>
          <w:sz w:val="21"/>
        </w:rPr>
      </w:pPr>
    </w:p>
    <w:p w14:paraId="4C952767" w14:textId="72C2E394" w:rsidR="00493317" w:rsidRDefault="003B7570">
      <w:pPr>
        <w:pStyle w:val="1"/>
        <w:ind w:left="808" w:firstLine="0"/>
      </w:pPr>
      <w:r>
        <w:t>С информацией ознакомлен (а):</w:t>
      </w:r>
    </w:p>
    <w:p w14:paraId="4B96B46F" w14:textId="77777777" w:rsidR="00D35695" w:rsidRDefault="00D35695">
      <w:pPr>
        <w:pStyle w:val="a3"/>
        <w:ind w:left="808" w:firstLine="0"/>
        <w:jc w:val="left"/>
      </w:pPr>
    </w:p>
    <w:p w14:paraId="1115826C" w14:textId="031B5BA0" w:rsidR="00493317" w:rsidRDefault="003B7570">
      <w:pPr>
        <w:pStyle w:val="a3"/>
        <w:ind w:left="808" w:firstLine="0"/>
        <w:jc w:val="left"/>
      </w:pPr>
      <w:r>
        <w:t>Участник</w:t>
      </w:r>
    </w:p>
    <w:p w14:paraId="01392136" w14:textId="77777777" w:rsidR="00493317" w:rsidRDefault="003B7570">
      <w:pPr>
        <w:pStyle w:val="a3"/>
        <w:tabs>
          <w:tab w:val="left" w:pos="3088"/>
          <w:tab w:val="left" w:pos="5687"/>
        </w:tabs>
        <w:ind w:left="808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bookmarkStart w:id="0" w:name="_GoBack"/>
      <w:bookmarkEnd w:id="0"/>
    </w:p>
    <w:p w14:paraId="07BBBC09" w14:textId="77777777" w:rsidR="00493317" w:rsidRDefault="00493317">
      <w:pPr>
        <w:pStyle w:val="a3"/>
        <w:ind w:left="0" w:firstLine="0"/>
        <w:jc w:val="left"/>
      </w:pPr>
    </w:p>
    <w:p w14:paraId="48294737" w14:textId="77777777" w:rsidR="00493317" w:rsidRDefault="003B7570">
      <w:pPr>
        <w:pStyle w:val="a3"/>
        <w:ind w:left="808" w:firstLine="0"/>
        <w:jc w:val="left"/>
      </w:pPr>
      <w:r>
        <w:t>Родитель/законный представитель несовершеннолетнего участника</w:t>
      </w:r>
    </w:p>
    <w:p w14:paraId="729DD2D2" w14:textId="77777777" w:rsidR="00493317" w:rsidRDefault="003B7570">
      <w:pPr>
        <w:pStyle w:val="a3"/>
        <w:tabs>
          <w:tab w:val="left" w:pos="3088"/>
          <w:tab w:val="left" w:pos="5687"/>
        </w:tabs>
        <w:ind w:left="808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2BADAF89" w14:textId="77777777" w:rsidR="00493317" w:rsidRDefault="00493317">
      <w:pPr>
        <w:pStyle w:val="a3"/>
        <w:ind w:left="0" w:firstLine="0"/>
        <w:jc w:val="left"/>
      </w:pPr>
    </w:p>
    <w:p w14:paraId="4133EE51" w14:textId="4A59CC5F" w:rsidR="00493317" w:rsidRDefault="006F2BE0">
      <w:pPr>
        <w:pStyle w:val="a3"/>
        <w:tabs>
          <w:tab w:val="left" w:pos="2605"/>
          <w:tab w:val="left" w:pos="3447"/>
        </w:tabs>
        <w:ind w:left="808" w:firstLine="0"/>
        <w:jc w:val="left"/>
      </w:pPr>
      <w:r>
        <w:t>«_____»____________</w:t>
      </w:r>
      <w:r w:rsidR="003B7570">
        <w:t>20</w:t>
      </w:r>
      <w:r w:rsidRPr="006F2BE0">
        <w:t>__</w:t>
      </w:r>
      <w:r w:rsidR="003B7570">
        <w:t>г.</w:t>
      </w:r>
    </w:p>
    <w:sectPr w:rsidR="00493317" w:rsidSect="0068574B">
      <w:footerReference w:type="default" r:id="rId16"/>
      <w:pgSz w:w="11906" w:h="16838" w:code="9"/>
      <w:pgMar w:top="851" w:right="424" w:bottom="851" w:left="1134" w:header="0" w:footer="4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39B14" w14:textId="77777777" w:rsidR="00664239" w:rsidRDefault="00664239">
      <w:r>
        <w:separator/>
      </w:r>
    </w:p>
  </w:endnote>
  <w:endnote w:type="continuationSeparator" w:id="0">
    <w:p w14:paraId="2D842B9E" w14:textId="77777777" w:rsidR="00664239" w:rsidRDefault="0066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951CD" w14:textId="77777777" w:rsidR="00493317" w:rsidRDefault="004338B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BBB494" wp14:editId="130B6D1B">
              <wp:simplePos x="0" y="0"/>
              <wp:positionH relativeFrom="page">
                <wp:posOffset>3948430</wp:posOffset>
              </wp:positionH>
              <wp:positionV relativeFrom="page">
                <wp:posOffset>10253980</wp:posOffset>
              </wp:positionV>
              <wp:extent cx="114300" cy="165735"/>
              <wp:effectExtent l="0" t="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56865" w14:textId="60AF0EE4" w:rsidR="00493317" w:rsidRDefault="003B7570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7DCD">
                            <w:rPr>
                              <w:noProof/>
                              <w:w w:val="99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BB4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9pt;margin-top:807.4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" filled="f" stroked="f">
              <v:textbox inset="0,0,0,0">
                <w:txbxContent>
                  <w:p w14:paraId="38656865" w14:textId="60AF0EE4" w:rsidR="00493317" w:rsidRDefault="003B7570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7DCD">
                      <w:rPr>
                        <w:noProof/>
                        <w:w w:val="99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F2604" w14:textId="77777777" w:rsidR="00664239" w:rsidRDefault="00664239">
      <w:r>
        <w:separator/>
      </w:r>
    </w:p>
  </w:footnote>
  <w:footnote w:type="continuationSeparator" w:id="0">
    <w:p w14:paraId="78946CBF" w14:textId="77777777" w:rsidR="00664239" w:rsidRDefault="0066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59B"/>
    <w:multiLevelType w:val="hybridMultilevel"/>
    <w:tmpl w:val="FC866818"/>
    <w:lvl w:ilvl="0" w:tplc="F118ADDC">
      <w:numFmt w:val="bullet"/>
      <w:lvlText w:val=""/>
      <w:lvlJc w:val="left"/>
      <w:pPr>
        <w:ind w:left="10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1C4D4F6">
      <w:numFmt w:val="bullet"/>
      <w:lvlText w:val="•"/>
      <w:lvlJc w:val="left"/>
      <w:pPr>
        <w:ind w:left="1158" w:hanging="708"/>
      </w:pPr>
      <w:rPr>
        <w:rFonts w:hint="default"/>
        <w:lang w:val="ru-RU" w:eastAsia="ru-RU" w:bidi="ru-RU"/>
      </w:rPr>
    </w:lvl>
    <w:lvl w:ilvl="2" w:tplc="73783730">
      <w:numFmt w:val="bullet"/>
      <w:lvlText w:val="•"/>
      <w:lvlJc w:val="left"/>
      <w:pPr>
        <w:ind w:left="2217" w:hanging="708"/>
      </w:pPr>
      <w:rPr>
        <w:rFonts w:hint="default"/>
        <w:lang w:val="ru-RU" w:eastAsia="ru-RU" w:bidi="ru-RU"/>
      </w:rPr>
    </w:lvl>
    <w:lvl w:ilvl="3" w:tplc="9358FF30">
      <w:numFmt w:val="bullet"/>
      <w:lvlText w:val="•"/>
      <w:lvlJc w:val="left"/>
      <w:pPr>
        <w:ind w:left="3275" w:hanging="708"/>
      </w:pPr>
      <w:rPr>
        <w:rFonts w:hint="default"/>
        <w:lang w:val="ru-RU" w:eastAsia="ru-RU" w:bidi="ru-RU"/>
      </w:rPr>
    </w:lvl>
    <w:lvl w:ilvl="4" w:tplc="8C643924">
      <w:numFmt w:val="bullet"/>
      <w:lvlText w:val="•"/>
      <w:lvlJc w:val="left"/>
      <w:pPr>
        <w:ind w:left="4334" w:hanging="708"/>
      </w:pPr>
      <w:rPr>
        <w:rFonts w:hint="default"/>
        <w:lang w:val="ru-RU" w:eastAsia="ru-RU" w:bidi="ru-RU"/>
      </w:rPr>
    </w:lvl>
    <w:lvl w:ilvl="5" w:tplc="A72E3064">
      <w:numFmt w:val="bullet"/>
      <w:lvlText w:val="•"/>
      <w:lvlJc w:val="left"/>
      <w:pPr>
        <w:ind w:left="5393" w:hanging="708"/>
      </w:pPr>
      <w:rPr>
        <w:rFonts w:hint="default"/>
        <w:lang w:val="ru-RU" w:eastAsia="ru-RU" w:bidi="ru-RU"/>
      </w:rPr>
    </w:lvl>
    <w:lvl w:ilvl="6" w:tplc="E7F6731E">
      <w:numFmt w:val="bullet"/>
      <w:lvlText w:val="•"/>
      <w:lvlJc w:val="left"/>
      <w:pPr>
        <w:ind w:left="6451" w:hanging="708"/>
      </w:pPr>
      <w:rPr>
        <w:rFonts w:hint="default"/>
        <w:lang w:val="ru-RU" w:eastAsia="ru-RU" w:bidi="ru-RU"/>
      </w:rPr>
    </w:lvl>
    <w:lvl w:ilvl="7" w:tplc="B5F4BF3A">
      <w:numFmt w:val="bullet"/>
      <w:lvlText w:val="•"/>
      <w:lvlJc w:val="left"/>
      <w:pPr>
        <w:ind w:left="7510" w:hanging="708"/>
      </w:pPr>
      <w:rPr>
        <w:rFonts w:hint="default"/>
        <w:lang w:val="ru-RU" w:eastAsia="ru-RU" w:bidi="ru-RU"/>
      </w:rPr>
    </w:lvl>
    <w:lvl w:ilvl="8" w:tplc="CB284586">
      <w:numFmt w:val="bullet"/>
      <w:lvlText w:val="•"/>
      <w:lvlJc w:val="left"/>
      <w:pPr>
        <w:ind w:left="8569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075C7E8D"/>
    <w:multiLevelType w:val="hybridMultilevel"/>
    <w:tmpl w:val="76BEC2FA"/>
    <w:lvl w:ilvl="0" w:tplc="7F682F10">
      <w:numFmt w:val="bullet"/>
      <w:lvlText w:val=""/>
      <w:lvlJc w:val="left"/>
      <w:pPr>
        <w:ind w:left="15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264CB42">
      <w:numFmt w:val="bullet"/>
      <w:lvlText w:val="•"/>
      <w:lvlJc w:val="left"/>
      <w:pPr>
        <w:ind w:left="2436" w:hanging="360"/>
      </w:pPr>
      <w:rPr>
        <w:rFonts w:hint="default"/>
        <w:lang w:val="ru-RU" w:eastAsia="ru-RU" w:bidi="ru-RU"/>
      </w:rPr>
    </w:lvl>
    <w:lvl w:ilvl="2" w:tplc="29C02CD4">
      <w:numFmt w:val="bullet"/>
      <w:lvlText w:val="•"/>
      <w:lvlJc w:val="left"/>
      <w:pPr>
        <w:ind w:left="3353" w:hanging="360"/>
      </w:pPr>
      <w:rPr>
        <w:rFonts w:hint="default"/>
        <w:lang w:val="ru-RU" w:eastAsia="ru-RU" w:bidi="ru-RU"/>
      </w:rPr>
    </w:lvl>
    <w:lvl w:ilvl="3" w:tplc="32A69458">
      <w:numFmt w:val="bullet"/>
      <w:lvlText w:val="•"/>
      <w:lvlJc w:val="left"/>
      <w:pPr>
        <w:ind w:left="4269" w:hanging="360"/>
      </w:pPr>
      <w:rPr>
        <w:rFonts w:hint="default"/>
        <w:lang w:val="ru-RU" w:eastAsia="ru-RU" w:bidi="ru-RU"/>
      </w:rPr>
    </w:lvl>
    <w:lvl w:ilvl="4" w:tplc="6E5E840C">
      <w:numFmt w:val="bullet"/>
      <w:lvlText w:val="•"/>
      <w:lvlJc w:val="left"/>
      <w:pPr>
        <w:ind w:left="5186" w:hanging="360"/>
      </w:pPr>
      <w:rPr>
        <w:rFonts w:hint="default"/>
        <w:lang w:val="ru-RU" w:eastAsia="ru-RU" w:bidi="ru-RU"/>
      </w:rPr>
    </w:lvl>
    <w:lvl w:ilvl="5" w:tplc="681EE472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6" w:tplc="7FDC9754">
      <w:numFmt w:val="bullet"/>
      <w:lvlText w:val="•"/>
      <w:lvlJc w:val="left"/>
      <w:pPr>
        <w:ind w:left="7019" w:hanging="360"/>
      </w:pPr>
      <w:rPr>
        <w:rFonts w:hint="default"/>
        <w:lang w:val="ru-RU" w:eastAsia="ru-RU" w:bidi="ru-RU"/>
      </w:rPr>
    </w:lvl>
    <w:lvl w:ilvl="7" w:tplc="1F16FA4A">
      <w:numFmt w:val="bullet"/>
      <w:lvlText w:val="•"/>
      <w:lvlJc w:val="left"/>
      <w:pPr>
        <w:ind w:left="7936" w:hanging="360"/>
      </w:pPr>
      <w:rPr>
        <w:rFonts w:hint="default"/>
        <w:lang w:val="ru-RU" w:eastAsia="ru-RU" w:bidi="ru-RU"/>
      </w:rPr>
    </w:lvl>
    <w:lvl w:ilvl="8" w:tplc="74F68DE4">
      <w:numFmt w:val="bullet"/>
      <w:lvlText w:val="•"/>
      <w:lvlJc w:val="left"/>
      <w:pPr>
        <w:ind w:left="8853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15E05BDB"/>
    <w:multiLevelType w:val="hybridMultilevel"/>
    <w:tmpl w:val="54001FAC"/>
    <w:lvl w:ilvl="0" w:tplc="18C48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06BC3"/>
    <w:multiLevelType w:val="hybridMultilevel"/>
    <w:tmpl w:val="C8F03766"/>
    <w:lvl w:ilvl="0" w:tplc="18C48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6351"/>
    <w:multiLevelType w:val="hybridMultilevel"/>
    <w:tmpl w:val="DC02B4AA"/>
    <w:lvl w:ilvl="0" w:tplc="18C48C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8CD4184"/>
    <w:multiLevelType w:val="hybridMultilevel"/>
    <w:tmpl w:val="6D12AC46"/>
    <w:lvl w:ilvl="0" w:tplc="18C48CCA">
      <w:start w:val="1"/>
      <w:numFmt w:val="bullet"/>
      <w:lvlText w:val="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6" w15:restartNumberingAfterBreak="0">
    <w:nsid w:val="3E603B3A"/>
    <w:multiLevelType w:val="hybridMultilevel"/>
    <w:tmpl w:val="A6164374"/>
    <w:lvl w:ilvl="0" w:tplc="20EAF656">
      <w:numFmt w:val="bullet"/>
      <w:lvlText w:val=""/>
      <w:lvlJc w:val="left"/>
      <w:pPr>
        <w:ind w:left="10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EE647EE">
      <w:numFmt w:val="bullet"/>
      <w:lvlText w:val="•"/>
      <w:lvlJc w:val="left"/>
      <w:pPr>
        <w:ind w:left="1158" w:hanging="708"/>
      </w:pPr>
      <w:rPr>
        <w:rFonts w:hint="default"/>
        <w:lang w:val="ru-RU" w:eastAsia="ru-RU" w:bidi="ru-RU"/>
      </w:rPr>
    </w:lvl>
    <w:lvl w:ilvl="2" w:tplc="FFC83DB4">
      <w:numFmt w:val="bullet"/>
      <w:lvlText w:val="•"/>
      <w:lvlJc w:val="left"/>
      <w:pPr>
        <w:ind w:left="2217" w:hanging="708"/>
      </w:pPr>
      <w:rPr>
        <w:rFonts w:hint="default"/>
        <w:lang w:val="ru-RU" w:eastAsia="ru-RU" w:bidi="ru-RU"/>
      </w:rPr>
    </w:lvl>
    <w:lvl w:ilvl="3" w:tplc="7B667158">
      <w:numFmt w:val="bullet"/>
      <w:lvlText w:val="•"/>
      <w:lvlJc w:val="left"/>
      <w:pPr>
        <w:ind w:left="3275" w:hanging="708"/>
      </w:pPr>
      <w:rPr>
        <w:rFonts w:hint="default"/>
        <w:lang w:val="ru-RU" w:eastAsia="ru-RU" w:bidi="ru-RU"/>
      </w:rPr>
    </w:lvl>
    <w:lvl w:ilvl="4" w:tplc="DAF6AC58">
      <w:numFmt w:val="bullet"/>
      <w:lvlText w:val="•"/>
      <w:lvlJc w:val="left"/>
      <w:pPr>
        <w:ind w:left="4334" w:hanging="708"/>
      </w:pPr>
      <w:rPr>
        <w:rFonts w:hint="default"/>
        <w:lang w:val="ru-RU" w:eastAsia="ru-RU" w:bidi="ru-RU"/>
      </w:rPr>
    </w:lvl>
    <w:lvl w:ilvl="5" w:tplc="1C986400">
      <w:numFmt w:val="bullet"/>
      <w:lvlText w:val="•"/>
      <w:lvlJc w:val="left"/>
      <w:pPr>
        <w:ind w:left="5393" w:hanging="708"/>
      </w:pPr>
      <w:rPr>
        <w:rFonts w:hint="default"/>
        <w:lang w:val="ru-RU" w:eastAsia="ru-RU" w:bidi="ru-RU"/>
      </w:rPr>
    </w:lvl>
    <w:lvl w:ilvl="6" w:tplc="F2926F5E">
      <w:numFmt w:val="bullet"/>
      <w:lvlText w:val="•"/>
      <w:lvlJc w:val="left"/>
      <w:pPr>
        <w:ind w:left="6451" w:hanging="708"/>
      </w:pPr>
      <w:rPr>
        <w:rFonts w:hint="default"/>
        <w:lang w:val="ru-RU" w:eastAsia="ru-RU" w:bidi="ru-RU"/>
      </w:rPr>
    </w:lvl>
    <w:lvl w:ilvl="7" w:tplc="08A6022A">
      <w:numFmt w:val="bullet"/>
      <w:lvlText w:val="•"/>
      <w:lvlJc w:val="left"/>
      <w:pPr>
        <w:ind w:left="7510" w:hanging="708"/>
      </w:pPr>
      <w:rPr>
        <w:rFonts w:hint="default"/>
        <w:lang w:val="ru-RU" w:eastAsia="ru-RU" w:bidi="ru-RU"/>
      </w:rPr>
    </w:lvl>
    <w:lvl w:ilvl="8" w:tplc="44FCEC5C">
      <w:numFmt w:val="bullet"/>
      <w:lvlText w:val="•"/>
      <w:lvlJc w:val="left"/>
      <w:pPr>
        <w:ind w:left="8569" w:hanging="708"/>
      </w:pPr>
      <w:rPr>
        <w:rFonts w:hint="default"/>
        <w:lang w:val="ru-RU" w:eastAsia="ru-RU" w:bidi="ru-RU"/>
      </w:rPr>
    </w:lvl>
  </w:abstractNum>
  <w:abstractNum w:abstractNumId="7" w15:restartNumberingAfterBreak="0">
    <w:nsid w:val="579F2F4D"/>
    <w:multiLevelType w:val="multilevel"/>
    <w:tmpl w:val="2DB4B952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0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2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6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11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4" w:hanging="42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17"/>
    <w:rsid w:val="00000A95"/>
    <w:rsid w:val="00000B24"/>
    <w:rsid w:val="00022C0D"/>
    <w:rsid w:val="0005762A"/>
    <w:rsid w:val="00063265"/>
    <w:rsid w:val="00075BBC"/>
    <w:rsid w:val="00077C9A"/>
    <w:rsid w:val="000815ED"/>
    <w:rsid w:val="000B3583"/>
    <w:rsid w:val="000C4F91"/>
    <w:rsid w:val="000D53E5"/>
    <w:rsid w:val="000F3076"/>
    <w:rsid w:val="00152325"/>
    <w:rsid w:val="00196C3D"/>
    <w:rsid w:val="001C427E"/>
    <w:rsid w:val="00207275"/>
    <w:rsid w:val="0025197B"/>
    <w:rsid w:val="002A680F"/>
    <w:rsid w:val="002E5879"/>
    <w:rsid w:val="002F090E"/>
    <w:rsid w:val="0030678E"/>
    <w:rsid w:val="00331576"/>
    <w:rsid w:val="0033394D"/>
    <w:rsid w:val="003369C7"/>
    <w:rsid w:val="003720D1"/>
    <w:rsid w:val="00372727"/>
    <w:rsid w:val="003B7570"/>
    <w:rsid w:val="003F78A8"/>
    <w:rsid w:val="004202EB"/>
    <w:rsid w:val="00425C62"/>
    <w:rsid w:val="004338BF"/>
    <w:rsid w:val="00451C61"/>
    <w:rsid w:val="0047445C"/>
    <w:rsid w:val="00493317"/>
    <w:rsid w:val="004A2611"/>
    <w:rsid w:val="004B0A09"/>
    <w:rsid w:val="004D75F7"/>
    <w:rsid w:val="004F5752"/>
    <w:rsid w:val="00554BDF"/>
    <w:rsid w:val="005552AE"/>
    <w:rsid w:val="005D4A5E"/>
    <w:rsid w:val="005F08D2"/>
    <w:rsid w:val="00617DF4"/>
    <w:rsid w:val="00660CF2"/>
    <w:rsid w:val="00664239"/>
    <w:rsid w:val="00682B19"/>
    <w:rsid w:val="0068574B"/>
    <w:rsid w:val="0069701F"/>
    <w:rsid w:val="006A20D5"/>
    <w:rsid w:val="006D214F"/>
    <w:rsid w:val="006D5009"/>
    <w:rsid w:val="006F0EC0"/>
    <w:rsid w:val="006F2BE0"/>
    <w:rsid w:val="00700D8E"/>
    <w:rsid w:val="00703E81"/>
    <w:rsid w:val="00732BF9"/>
    <w:rsid w:val="007529A8"/>
    <w:rsid w:val="007530DE"/>
    <w:rsid w:val="00790A4C"/>
    <w:rsid w:val="007A2EBE"/>
    <w:rsid w:val="007E214D"/>
    <w:rsid w:val="007E653F"/>
    <w:rsid w:val="007F4014"/>
    <w:rsid w:val="00836AD3"/>
    <w:rsid w:val="00844997"/>
    <w:rsid w:val="00855D6C"/>
    <w:rsid w:val="008638B5"/>
    <w:rsid w:val="008712DE"/>
    <w:rsid w:val="00874BED"/>
    <w:rsid w:val="008B2579"/>
    <w:rsid w:val="008C308D"/>
    <w:rsid w:val="008C3353"/>
    <w:rsid w:val="008F5262"/>
    <w:rsid w:val="00923F12"/>
    <w:rsid w:val="00925F09"/>
    <w:rsid w:val="0093182E"/>
    <w:rsid w:val="00963F1C"/>
    <w:rsid w:val="00987DCD"/>
    <w:rsid w:val="009A2396"/>
    <w:rsid w:val="009A40DE"/>
    <w:rsid w:val="009B2CC9"/>
    <w:rsid w:val="009E1FC3"/>
    <w:rsid w:val="009E3BD8"/>
    <w:rsid w:val="009F7FD0"/>
    <w:rsid w:val="00A134EB"/>
    <w:rsid w:val="00A215E1"/>
    <w:rsid w:val="00A263E8"/>
    <w:rsid w:val="00A43469"/>
    <w:rsid w:val="00A51B04"/>
    <w:rsid w:val="00A57F21"/>
    <w:rsid w:val="00A61083"/>
    <w:rsid w:val="00AA5113"/>
    <w:rsid w:val="00AA51F4"/>
    <w:rsid w:val="00AA7119"/>
    <w:rsid w:val="00AA76AF"/>
    <w:rsid w:val="00AB3BCB"/>
    <w:rsid w:val="00B36778"/>
    <w:rsid w:val="00B37FDF"/>
    <w:rsid w:val="00B43546"/>
    <w:rsid w:val="00B62BFB"/>
    <w:rsid w:val="00B67471"/>
    <w:rsid w:val="00B95CB9"/>
    <w:rsid w:val="00BB509B"/>
    <w:rsid w:val="00BD132B"/>
    <w:rsid w:val="00C00C51"/>
    <w:rsid w:val="00C1164B"/>
    <w:rsid w:val="00C16226"/>
    <w:rsid w:val="00C17AF4"/>
    <w:rsid w:val="00C23663"/>
    <w:rsid w:val="00C46401"/>
    <w:rsid w:val="00D05A1D"/>
    <w:rsid w:val="00D20591"/>
    <w:rsid w:val="00D218D2"/>
    <w:rsid w:val="00D23544"/>
    <w:rsid w:val="00D346FE"/>
    <w:rsid w:val="00D35695"/>
    <w:rsid w:val="00D43BFF"/>
    <w:rsid w:val="00D661DB"/>
    <w:rsid w:val="00DD1833"/>
    <w:rsid w:val="00DD5AD6"/>
    <w:rsid w:val="00DE5C85"/>
    <w:rsid w:val="00DF2470"/>
    <w:rsid w:val="00DF6096"/>
    <w:rsid w:val="00E04C8E"/>
    <w:rsid w:val="00E1080A"/>
    <w:rsid w:val="00E14CE7"/>
    <w:rsid w:val="00E27142"/>
    <w:rsid w:val="00E36DDD"/>
    <w:rsid w:val="00E47B75"/>
    <w:rsid w:val="00E52737"/>
    <w:rsid w:val="00E72F72"/>
    <w:rsid w:val="00E76508"/>
    <w:rsid w:val="00E9061B"/>
    <w:rsid w:val="00EA0BF7"/>
    <w:rsid w:val="00EC287E"/>
    <w:rsid w:val="00EE0D1B"/>
    <w:rsid w:val="00EF164F"/>
    <w:rsid w:val="00F05547"/>
    <w:rsid w:val="00F2756E"/>
    <w:rsid w:val="00F3159A"/>
    <w:rsid w:val="00F31B9E"/>
    <w:rsid w:val="00F45308"/>
    <w:rsid w:val="00F50FC2"/>
    <w:rsid w:val="00F93798"/>
    <w:rsid w:val="00FD5418"/>
    <w:rsid w:val="00FE033B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84BA1A2"/>
  <w15:docId w15:val="{7520E676-DE8A-4256-9730-7D306C6F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0" w:hanging="7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aliases w:val="Bullet List,FooterText,numbered,Маркированный перечень"/>
    <w:basedOn w:val="a"/>
    <w:link w:val="a5"/>
    <w:uiPriority w:val="34"/>
    <w:qFormat/>
    <w:pPr>
      <w:spacing w:line="274" w:lineRule="exact"/>
      <w:ind w:left="100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72F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2F72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8">
    <w:name w:val="annotation reference"/>
    <w:basedOn w:val="a0"/>
    <w:unhideWhenUsed/>
    <w:rsid w:val="000F3076"/>
    <w:rPr>
      <w:sz w:val="16"/>
      <w:szCs w:val="16"/>
    </w:rPr>
  </w:style>
  <w:style w:type="paragraph" w:styleId="a9">
    <w:name w:val="annotation text"/>
    <w:basedOn w:val="a"/>
    <w:link w:val="aa"/>
    <w:unhideWhenUsed/>
    <w:rsid w:val="000F307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F3076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F307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F3076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ConsPlusNormal">
    <w:name w:val="ConsPlusNormal"/>
    <w:rsid w:val="00D661D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372727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372727"/>
    <w:rPr>
      <w:lang w:val="ru-RU"/>
    </w:rPr>
  </w:style>
  <w:style w:type="character" w:customStyle="1" w:styleId="a5">
    <w:name w:val="Абзац списка Знак"/>
    <w:aliases w:val="Bullet List Знак,FooterText Знак,numbered Знак,Маркированный перечень Знак"/>
    <w:link w:val="a4"/>
    <w:uiPriority w:val="34"/>
    <w:locked/>
    <w:rsid w:val="00AB3BCB"/>
    <w:rPr>
      <w:rFonts w:ascii="Times New Roman" w:eastAsia="Times New Roman" w:hAnsi="Times New Roman" w:cs="Times New Roman"/>
      <w:lang w:val="ru-RU" w:eastAsia="ru-RU" w:bidi="ru-RU"/>
    </w:rPr>
  </w:style>
  <w:style w:type="character" w:styleId="af">
    <w:name w:val="Hyperlink"/>
    <w:basedOn w:val="a0"/>
    <w:uiPriority w:val="99"/>
    <w:unhideWhenUsed/>
    <w:rsid w:val="00A57F2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D13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mcko.ru/rcoi/departments/" TargetMode="External"/><Relationship Id="rId13" Type="http://schemas.openxmlformats.org/officeDocument/2006/relationships/hyperlink" Target="mailto:rcoi77@mcko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oi.mcko.ru/resources/%20upload/RichFilemanager/documents/2023-2024/0001202305160003.pdf" TargetMode="External"/><Relationship Id="rId12" Type="http://schemas.openxmlformats.org/officeDocument/2006/relationships/hyperlink" Target="http://rcoi.mcko.ru/public-reception-of-gek/gia-1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coi.mcko.ru/conflict-commission-gia-11/general-informa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coi.mcko.ru/gia-11-ege-gve/registration-of-participants/info/" TargetMode="External"/><Relationship Id="rId10" Type="http://schemas.openxmlformats.org/officeDocument/2006/relationships/hyperlink" Target="http://rcoi.mcko.ru/gia-11-ege-gve/exam-schedule/?period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oi.mcko.ru/public-reception-of-gek/gia-11/" TargetMode="External"/><Relationship Id="rId14" Type="http://schemas.openxmlformats.org/officeDocument/2006/relationships/hyperlink" Target="http://rcoi.mck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9</Pages>
  <Words>4705</Words>
  <Characters>26821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2023-09-15T11:44:00Z</cp:lastPrinted>
  <dcterms:created xsi:type="dcterms:W3CDTF">2023-09-05T07:57:00Z</dcterms:created>
  <dcterms:modified xsi:type="dcterms:W3CDTF">2023-09-27T11:19:00Z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